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FF" w:rsidRPr="00196472" w:rsidRDefault="006640CE" w:rsidP="006640C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6472">
        <w:rPr>
          <w:rFonts w:hint="eastAsia"/>
          <w:b/>
          <w:sz w:val="28"/>
          <w:szCs w:val="28"/>
        </w:rPr>
        <w:t>第5学年3組　社会科学習指導案</w:t>
      </w:r>
    </w:p>
    <w:p w:rsidR="00F50F1F" w:rsidRDefault="006640CE" w:rsidP="00F50F1F">
      <w:pPr>
        <w:pStyle w:val="a3"/>
        <w:numPr>
          <w:ilvl w:val="0"/>
          <w:numId w:val="1"/>
        </w:numPr>
        <w:ind w:leftChars="0"/>
      </w:pPr>
      <w:r w:rsidRPr="006640CE">
        <w:rPr>
          <w:rFonts w:hint="eastAsia"/>
          <w:b/>
        </w:rPr>
        <w:t xml:space="preserve">小単元名　</w:t>
      </w:r>
      <w:r>
        <w:rPr>
          <w:rFonts w:hint="eastAsia"/>
        </w:rPr>
        <w:t>（1）情報産業と私たちのくらし</w:t>
      </w:r>
    </w:p>
    <w:p w:rsidR="006640CE" w:rsidRDefault="006640CE" w:rsidP="006640CE"/>
    <w:p w:rsidR="006640CE" w:rsidRDefault="00430299" w:rsidP="00430299">
      <w:pPr>
        <w:pStyle w:val="a3"/>
        <w:numPr>
          <w:ilvl w:val="0"/>
          <w:numId w:val="1"/>
        </w:numPr>
        <w:ind w:leftChars="0"/>
      </w:pPr>
      <w:r>
        <w:rPr>
          <w:rFonts w:hint="eastAsia"/>
          <w:b/>
        </w:rPr>
        <w:t>本時の学習指導</w:t>
      </w:r>
      <w:r w:rsidRPr="00430299">
        <w:rPr>
          <w:rFonts w:hint="eastAsia"/>
        </w:rPr>
        <w:t>(6/8時)</w:t>
      </w:r>
    </w:p>
    <w:p w:rsidR="00430299" w:rsidRDefault="00F50F1F" w:rsidP="00F50F1F">
      <w:r>
        <w:rPr>
          <w:rFonts w:hint="eastAsia"/>
        </w:rPr>
        <w:t>(1)　目標</w:t>
      </w:r>
    </w:p>
    <w:p w:rsidR="00682418" w:rsidRDefault="00B92A53" w:rsidP="006E77B6">
      <w:pPr>
        <w:ind w:left="420" w:hangingChars="200" w:hanging="420"/>
        <w:jc w:val="right"/>
      </w:pPr>
      <w:r>
        <w:rPr>
          <w:rFonts w:hint="eastAsia"/>
        </w:rPr>
        <w:t xml:space="preserve">　〇　新聞のテレビ欄を分類し、</w:t>
      </w:r>
      <w:r w:rsidR="00682418">
        <w:rPr>
          <w:rFonts w:hint="eastAsia"/>
        </w:rPr>
        <w:t>テレビの番組がどのように決め</w:t>
      </w:r>
      <w:r w:rsidR="00682418" w:rsidRPr="00682418">
        <w:rPr>
          <w:rFonts w:hint="eastAsia"/>
        </w:rPr>
        <w:t>られているか理解する。</w:t>
      </w:r>
      <w:r w:rsidR="00682418" w:rsidRPr="00681466">
        <w:rPr>
          <w:rFonts w:hint="eastAsia"/>
          <w:b/>
        </w:rPr>
        <w:t>（観察・資料活用の技能）</w:t>
      </w:r>
      <w:r w:rsidR="00D707C8" w:rsidRPr="00681466">
        <w:rPr>
          <w:rFonts w:hint="eastAsia"/>
          <w:b/>
        </w:rPr>
        <w:t>（思考・判断・表現）</w:t>
      </w:r>
    </w:p>
    <w:p w:rsidR="00B92A53" w:rsidRDefault="00D50A08" w:rsidP="00F50F1F">
      <w:r>
        <w:rPr>
          <w:rFonts w:hint="eastAsia"/>
        </w:rPr>
        <w:t>(2)　展開</w:t>
      </w:r>
      <w:r w:rsidR="00D707C8">
        <w:rPr>
          <w:rFonts w:hint="eastAsia"/>
        </w:rPr>
        <w:t>（「評価と支援の工夫」の●は評価を示す）</w:t>
      </w:r>
    </w:p>
    <w:tbl>
      <w:tblPr>
        <w:tblStyle w:val="a4"/>
        <w:tblW w:w="8843" w:type="dxa"/>
        <w:tblLook w:val="04A0" w:firstRow="1" w:lastRow="0" w:firstColumn="1" w:lastColumn="0" w:noHBand="0" w:noVBand="1"/>
      </w:tblPr>
      <w:tblGrid>
        <w:gridCol w:w="2263"/>
        <w:gridCol w:w="1843"/>
        <w:gridCol w:w="2552"/>
        <w:gridCol w:w="1369"/>
        <w:gridCol w:w="816"/>
      </w:tblGrid>
      <w:tr w:rsidR="00D50A08" w:rsidTr="006826E1">
        <w:tc>
          <w:tcPr>
            <w:tcW w:w="2263" w:type="dxa"/>
          </w:tcPr>
          <w:p w:rsidR="00D50A08" w:rsidRDefault="00D50A08" w:rsidP="00D50A08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1843" w:type="dxa"/>
          </w:tcPr>
          <w:p w:rsidR="00D50A08" w:rsidRDefault="00D50A08" w:rsidP="00D50A08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2552" w:type="dxa"/>
          </w:tcPr>
          <w:p w:rsidR="00D50A08" w:rsidRDefault="00D50A08" w:rsidP="00D50A08">
            <w:pPr>
              <w:jc w:val="center"/>
            </w:pPr>
            <w:r>
              <w:rPr>
                <w:rFonts w:hint="eastAsia"/>
              </w:rPr>
              <w:t>評価と支援の工夫</w:t>
            </w:r>
          </w:p>
        </w:tc>
        <w:tc>
          <w:tcPr>
            <w:tcW w:w="1369" w:type="dxa"/>
          </w:tcPr>
          <w:p w:rsidR="00D50A08" w:rsidRDefault="00D50A08" w:rsidP="00D50A08">
            <w:pPr>
              <w:jc w:val="center"/>
            </w:pPr>
            <w:r>
              <w:rPr>
                <w:rFonts w:hint="eastAsia"/>
              </w:rPr>
              <w:t>資料・準備</w:t>
            </w:r>
          </w:p>
        </w:tc>
        <w:tc>
          <w:tcPr>
            <w:tcW w:w="816" w:type="dxa"/>
          </w:tcPr>
          <w:p w:rsidR="00D50A08" w:rsidRDefault="00D50A08" w:rsidP="00D50A0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D50A08" w:rsidTr="006826E1">
        <w:tc>
          <w:tcPr>
            <w:tcW w:w="2263" w:type="dxa"/>
          </w:tcPr>
          <w:p w:rsidR="00D50A08" w:rsidRDefault="008107F5" w:rsidP="008107F5">
            <w:pPr>
              <w:ind w:left="210" w:hangingChars="100" w:hanging="210"/>
            </w:pPr>
            <w:r>
              <w:rPr>
                <w:rFonts w:hint="eastAsia"/>
              </w:rPr>
              <w:t>1　普段どのようなテレビ番組を見ているか出し合う。</w:t>
            </w:r>
          </w:p>
          <w:p w:rsidR="00D85293" w:rsidRDefault="00D85293" w:rsidP="008107F5">
            <w:pPr>
              <w:ind w:left="210" w:hangingChars="100" w:hanging="210"/>
            </w:pPr>
          </w:p>
          <w:p w:rsidR="00D85293" w:rsidRDefault="00D85293" w:rsidP="00D85293">
            <w:pPr>
              <w:ind w:left="210" w:hangingChars="100" w:hanging="210"/>
            </w:pPr>
            <w:r>
              <w:rPr>
                <w:rFonts w:hint="eastAsia"/>
              </w:rPr>
              <w:t>2　導入で扱った話題から学習課題を設定する</w:t>
            </w:r>
          </w:p>
          <w:p w:rsidR="00D85293" w:rsidRDefault="006826E1" w:rsidP="00D85293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54927</wp:posOffset>
                      </wp:positionV>
                      <wp:extent cx="2052638" cy="576263"/>
                      <wp:effectExtent l="0" t="0" r="24130" b="1460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638" cy="5762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293" w:rsidRDefault="00D85293">
                                  <w:r>
                                    <w:rPr>
                                      <w:rFonts w:hint="eastAsia"/>
                                    </w:rPr>
                                    <w:t>テレビ番組は</w:t>
                                  </w:r>
                                  <w:r>
                                    <w:t>どのように作られているのだろう。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45pt;margin-top:4.3pt;width:161.65pt;height:4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">
                      <v:textbox>
                        <w:txbxContent>
                          <w:p w:rsidR="00D85293" w:rsidRDefault="00D85293">
                            <w:r>
                              <w:rPr>
                                <w:rFonts w:hint="eastAsia"/>
                              </w:rPr>
                              <w:t>テレビ番組は</w:t>
                            </w:r>
                            <w:r>
                              <w:t>どのように作られているのだろう。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5293" w:rsidRDefault="00D85293" w:rsidP="00D85293"/>
          <w:p w:rsidR="00D85293" w:rsidRDefault="00D85293" w:rsidP="00D85293">
            <w:pPr>
              <w:ind w:left="210" w:hangingChars="100" w:hanging="210"/>
            </w:pPr>
          </w:p>
          <w:p w:rsidR="006826E1" w:rsidRDefault="006826E1" w:rsidP="006826E1">
            <w:pPr>
              <w:ind w:left="210" w:hangingChars="100" w:hanging="210"/>
            </w:pPr>
            <w:r>
              <w:rPr>
                <w:rFonts w:hint="eastAsia"/>
              </w:rPr>
              <w:t xml:space="preserve">3　</w:t>
            </w:r>
            <w:r w:rsidR="00DD37A2">
              <w:rPr>
                <w:rFonts w:hint="eastAsia"/>
              </w:rPr>
              <w:t>新聞のテレビ欄を「知る番組」と「楽しむ番組」に分類する</w:t>
            </w:r>
          </w:p>
          <w:p w:rsidR="00D707C8" w:rsidRDefault="00D707C8" w:rsidP="00D85293">
            <w:pPr>
              <w:ind w:left="210" w:hangingChars="100" w:hanging="210"/>
            </w:pPr>
          </w:p>
          <w:p w:rsidR="00D707C8" w:rsidRDefault="00D707C8" w:rsidP="00D85293">
            <w:pPr>
              <w:ind w:left="210" w:hangingChars="100" w:hanging="210"/>
            </w:pPr>
          </w:p>
          <w:p w:rsidR="00D707C8" w:rsidRDefault="00D707C8" w:rsidP="00D85293">
            <w:pPr>
              <w:ind w:left="210" w:hangingChars="100" w:hanging="210"/>
            </w:pPr>
          </w:p>
          <w:p w:rsidR="00D85293" w:rsidRDefault="00DD37A2" w:rsidP="00D85293">
            <w:pPr>
              <w:ind w:left="210" w:hangingChars="100" w:hanging="210"/>
            </w:pPr>
            <w:r>
              <w:rPr>
                <w:rFonts w:hint="eastAsia"/>
              </w:rPr>
              <w:t>4　テレビ欄を見て気づいたことをノートにまとめる。</w:t>
            </w:r>
          </w:p>
          <w:p w:rsidR="00D85293" w:rsidRDefault="00D85293" w:rsidP="00D85293">
            <w:pPr>
              <w:ind w:left="210" w:hangingChars="100" w:hanging="210"/>
            </w:pPr>
          </w:p>
          <w:p w:rsidR="007A402B" w:rsidRDefault="007A402B" w:rsidP="00D85293">
            <w:pPr>
              <w:ind w:left="210" w:hangingChars="100" w:hanging="210"/>
            </w:pPr>
          </w:p>
          <w:p w:rsidR="007A402B" w:rsidRDefault="007A402B" w:rsidP="00D85293">
            <w:pPr>
              <w:ind w:left="210" w:hangingChars="100" w:hanging="210"/>
            </w:pPr>
          </w:p>
          <w:p w:rsidR="007A402B" w:rsidRDefault="007A402B" w:rsidP="00D85293">
            <w:pPr>
              <w:ind w:left="210" w:hangingChars="100" w:hanging="210"/>
            </w:pPr>
          </w:p>
          <w:p w:rsidR="007A402B" w:rsidRDefault="007A402B" w:rsidP="00D85293">
            <w:pPr>
              <w:ind w:left="210" w:hangingChars="100" w:hanging="210"/>
            </w:pPr>
          </w:p>
          <w:p w:rsidR="00A675DE" w:rsidRDefault="00A675DE" w:rsidP="00D85293">
            <w:pPr>
              <w:ind w:left="210" w:hangingChars="100" w:hanging="210"/>
            </w:pPr>
            <w:r>
              <w:rPr>
                <w:rFonts w:hint="eastAsia"/>
              </w:rPr>
              <w:t>5　気づいたことを発表する。</w:t>
            </w:r>
          </w:p>
          <w:p w:rsidR="00A675DE" w:rsidRDefault="00A675DE" w:rsidP="00D85293">
            <w:pPr>
              <w:ind w:left="210" w:hangingChars="100" w:hanging="210"/>
            </w:pPr>
          </w:p>
          <w:p w:rsidR="00D85293" w:rsidRDefault="00A675DE" w:rsidP="00557331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 xml:space="preserve">6　</w:t>
            </w:r>
            <w:r w:rsidR="00557331">
              <w:rPr>
                <w:rFonts w:hint="eastAsia"/>
              </w:rPr>
              <w:t>ほかの人の発表を踏まえ、</w:t>
            </w:r>
            <w:r>
              <w:rPr>
                <w:rFonts w:hint="eastAsia"/>
              </w:rPr>
              <w:t>放送局が番組を決める際に気を付けていることについて</w:t>
            </w:r>
            <w:r w:rsidR="00557331">
              <w:rPr>
                <w:rFonts w:hint="eastAsia"/>
              </w:rPr>
              <w:t>自分の言葉でまとめる。</w:t>
            </w:r>
          </w:p>
        </w:tc>
        <w:tc>
          <w:tcPr>
            <w:tcW w:w="1843" w:type="dxa"/>
          </w:tcPr>
          <w:p w:rsidR="00D50A08" w:rsidRDefault="00D85293" w:rsidP="00F50F1F">
            <w:r>
              <w:rPr>
                <w:rFonts w:hint="eastAsia"/>
              </w:rPr>
              <w:lastRenderedPageBreak/>
              <w:t>・</w:t>
            </w:r>
            <w:r w:rsidR="008107F5">
              <w:rPr>
                <w:rFonts w:hint="eastAsia"/>
              </w:rPr>
              <w:t>授業の導入</w:t>
            </w:r>
          </w:p>
          <w:p w:rsidR="00D85293" w:rsidRDefault="00D85293" w:rsidP="00F50F1F"/>
          <w:p w:rsidR="00D85293" w:rsidRDefault="00D85293" w:rsidP="00D85293"/>
          <w:p w:rsidR="006826E1" w:rsidRDefault="006826E1" w:rsidP="00D85293"/>
          <w:p w:rsidR="00D85293" w:rsidRDefault="00D85293" w:rsidP="00D85293">
            <w:pPr>
              <w:ind w:left="210" w:hangingChars="100" w:hanging="210"/>
            </w:pPr>
            <w:r>
              <w:rPr>
                <w:rFonts w:hint="eastAsia"/>
              </w:rPr>
              <w:t xml:space="preserve">・学習課題の設定　　</w:t>
            </w: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D37A2"/>
          <w:p w:rsidR="00DD37A2" w:rsidRDefault="00DD37A2" w:rsidP="00DD37A2"/>
          <w:p w:rsidR="00DD37A2" w:rsidRDefault="00DD37A2" w:rsidP="00DD37A2"/>
          <w:p w:rsidR="00DD37A2" w:rsidRDefault="00DD37A2" w:rsidP="00DD37A2"/>
          <w:p w:rsidR="00D707C8" w:rsidRDefault="00D707C8" w:rsidP="00DD37A2">
            <w:pPr>
              <w:ind w:left="210" w:hangingChars="100" w:hanging="210"/>
            </w:pPr>
          </w:p>
          <w:p w:rsidR="00D707C8" w:rsidRDefault="00D707C8" w:rsidP="00DD37A2">
            <w:pPr>
              <w:ind w:left="210" w:hangingChars="100" w:hanging="210"/>
            </w:pPr>
          </w:p>
          <w:p w:rsidR="00D707C8" w:rsidRDefault="00D707C8" w:rsidP="00DD37A2">
            <w:pPr>
              <w:ind w:left="210" w:hangingChars="100" w:hanging="210"/>
            </w:pPr>
          </w:p>
          <w:p w:rsidR="00DD37A2" w:rsidRDefault="00DD37A2" w:rsidP="00DD37A2">
            <w:pPr>
              <w:ind w:left="210" w:hangingChars="100" w:hanging="210"/>
            </w:pPr>
            <w:r>
              <w:rPr>
                <w:rFonts w:hint="eastAsia"/>
              </w:rPr>
              <w:t>・番組編成の特徴を捉える。</w:t>
            </w:r>
            <w:r w:rsidR="007A402B" w:rsidRPr="007A402B">
              <w:rPr>
                <w:rFonts w:hint="eastAsia"/>
              </w:rPr>
              <w:t>時間帯（朝昼夜）、放送時間（</w:t>
            </w:r>
            <w:r w:rsidR="007A402B" w:rsidRPr="007A402B">
              <w:t>30分/1時間）、回数、年齢層などに特徴があることに気づく</w:t>
            </w:r>
          </w:p>
          <w:p w:rsidR="00557331" w:rsidRDefault="00557331" w:rsidP="00DD37A2">
            <w:pPr>
              <w:ind w:left="210" w:hangingChars="100" w:hanging="210"/>
            </w:pPr>
          </w:p>
          <w:p w:rsidR="00557331" w:rsidRDefault="00557331" w:rsidP="00DD37A2">
            <w:pPr>
              <w:ind w:left="210" w:hangingChars="100" w:hanging="210"/>
            </w:pPr>
          </w:p>
          <w:p w:rsidR="00557331" w:rsidRDefault="00557331" w:rsidP="007A402B"/>
          <w:p w:rsidR="00557331" w:rsidRPr="008107F5" w:rsidRDefault="00557331" w:rsidP="00DD37A2">
            <w:pPr>
              <w:ind w:left="210" w:hangingChars="100" w:hanging="210"/>
            </w:pPr>
            <w:r>
              <w:rPr>
                <w:rFonts w:hint="eastAsia"/>
              </w:rPr>
              <w:t>・番組作りには</w:t>
            </w:r>
            <w:r>
              <w:rPr>
                <w:rFonts w:hint="eastAsia"/>
              </w:rPr>
              <w:lastRenderedPageBreak/>
              <w:t>様々な工夫があることを理解する。</w:t>
            </w:r>
          </w:p>
        </w:tc>
        <w:tc>
          <w:tcPr>
            <w:tcW w:w="2552" w:type="dxa"/>
          </w:tcPr>
          <w:p w:rsidR="00D50A08" w:rsidRDefault="00D85293" w:rsidP="00D85293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〇</w:t>
            </w:r>
            <w:r w:rsidR="008107F5">
              <w:rPr>
                <w:rFonts w:hint="eastAsia"/>
              </w:rPr>
              <w:t>好きな番組、毎日欠かさず見る番組を思い出し、</w:t>
            </w:r>
            <w:r>
              <w:rPr>
                <w:rFonts w:hint="eastAsia"/>
              </w:rPr>
              <w:t>テレビ番組を身近なものとして捉える。</w:t>
            </w:r>
          </w:p>
          <w:p w:rsidR="007724A5" w:rsidRDefault="007724A5" w:rsidP="00D85293">
            <w:pPr>
              <w:ind w:left="210" w:hangingChars="100" w:hanging="210"/>
            </w:pPr>
            <w:r>
              <w:rPr>
                <w:rFonts w:hint="eastAsia"/>
              </w:rPr>
              <w:t>〇番組編成は放送局が行っていることに触</w:t>
            </w:r>
            <w:r w:rsidR="007E13C5">
              <w:rPr>
                <w:rFonts w:hint="eastAsia"/>
              </w:rPr>
              <w:t>れ、本時の学習課題に意識を持っていく。</w:t>
            </w: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85293">
            <w:pPr>
              <w:ind w:left="210" w:hangingChars="100" w:hanging="210"/>
            </w:pPr>
          </w:p>
          <w:p w:rsidR="00DD37A2" w:rsidRDefault="00DD37A2" w:rsidP="00D85293">
            <w:pPr>
              <w:ind w:left="210" w:hangingChars="100" w:hanging="210"/>
            </w:pPr>
            <w:r>
              <w:rPr>
                <w:rFonts w:hint="eastAsia"/>
              </w:rPr>
              <w:t>〇「知る番組」と「楽しむ番組」を色を変えて分類することで視覚的にわかるようにする。</w:t>
            </w:r>
          </w:p>
          <w:p w:rsidR="00D707C8" w:rsidRDefault="00D707C8" w:rsidP="00D85293">
            <w:pPr>
              <w:ind w:left="210" w:hangingChars="100" w:hanging="210"/>
            </w:pPr>
            <w:r>
              <w:rPr>
                <w:rFonts w:hint="eastAsia"/>
              </w:rPr>
              <w:t>●与えられた資料を読み取り、正しく分類できる。【技】</w:t>
            </w:r>
          </w:p>
          <w:p w:rsidR="00DD37A2" w:rsidRDefault="007A402B" w:rsidP="00D707C8">
            <w:pPr>
              <w:ind w:left="210" w:hangingChars="100" w:hanging="210"/>
            </w:pPr>
            <w:r>
              <w:rPr>
                <w:rFonts w:hint="eastAsia"/>
              </w:rPr>
              <w:t>○学習活動1で出たジャンルは「いつ誰が見るか」と発問することで特徴を捉えやすくする。</w:t>
            </w:r>
          </w:p>
          <w:p w:rsidR="007A402B" w:rsidRDefault="007A402B" w:rsidP="00D707C8">
            <w:pPr>
              <w:ind w:left="210" w:hangingChars="100" w:hanging="210"/>
            </w:pPr>
          </w:p>
          <w:p w:rsidR="007A402B" w:rsidRDefault="007A402B" w:rsidP="00D707C8">
            <w:pPr>
              <w:ind w:left="210" w:hangingChars="100" w:hanging="210"/>
            </w:pPr>
          </w:p>
          <w:p w:rsidR="007A402B" w:rsidRDefault="007A402B" w:rsidP="00C90EDB"/>
          <w:p w:rsidR="00A675DE" w:rsidRDefault="00A675DE" w:rsidP="00D707C8">
            <w:pPr>
              <w:ind w:left="210" w:hangingChars="100" w:hanging="210"/>
            </w:pPr>
            <w:r>
              <w:rPr>
                <w:rFonts w:hint="eastAsia"/>
              </w:rPr>
              <w:t>○児童から出た意見をわかりやすい言葉で板書する。</w:t>
            </w:r>
          </w:p>
          <w:p w:rsidR="000E483A" w:rsidRDefault="00FB4CF8" w:rsidP="00D707C8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●</w:t>
            </w:r>
            <w:r w:rsidR="000E483A">
              <w:rPr>
                <w:rFonts w:hint="eastAsia"/>
              </w:rPr>
              <w:t>番組編成の仕組みや工夫について</w:t>
            </w:r>
            <w:r>
              <w:rPr>
                <w:rFonts w:hint="eastAsia"/>
              </w:rPr>
              <w:t>理解する。【知】</w:t>
            </w:r>
          </w:p>
        </w:tc>
        <w:tc>
          <w:tcPr>
            <w:tcW w:w="1369" w:type="dxa"/>
          </w:tcPr>
          <w:p w:rsidR="00D50A08" w:rsidRDefault="00D50A08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6826E1" w:rsidRDefault="006826E1" w:rsidP="00F50F1F"/>
          <w:p w:rsidR="00797A67" w:rsidRDefault="00797A67" w:rsidP="00797A67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6826E1">
              <w:rPr>
                <w:rFonts w:hint="eastAsia"/>
              </w:rPr>
              <w:t>新聞のテ</w:t>
            </w:r>
          </w:p>
          <w:p w:rsidR="006826E1" w:rsidRDefault="006826E1" w:rsidP="00797A67">
            <w:pPr>
              <w:ind w:leftChars="100" w:left="210"/>
            </w:pPr>
            <w:r>
              <w:rPr>
                <w:rFonts w:hint="eastAsia"/>
              </w:rPr>
              <w:t>レビ欄</w:t>
            </w:r>
          </w:p>
        </w:tc>
        <w:tc>
          <w:tcPr>
            <w:tcW w:w="816" w:type="dxa"/>
          </w:tcPr>
          <w:p w:rsidR="00D50A08" w:rsidRDefault="00557331" w:rsidP="00F50F1F">
            <w:r>
              <w:rPr>
                <w:rFonts w:hint="eastAsia"/>
              </w:rPr>
              <w:t>5分</w:t>
            </w:r>
          </w:p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>
            <w:r>
              <w:rPr>
                <w:rFonts w:hint="eastAsia"/>
              </w:rPr>
              <w:t>３分</w:t>
            </w:r>
          </w:p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>
            <w:r>
              <w:rPr>
                <w:rFonts w:hint="eastAsia"/>
              </w:rPr>
              <w:t>７分</w:t>
            </w:r>
          </w:p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/>
          <w:p w:rsidR="00557331" w:rsidRDefault="00557331" w:rsidP="00F50F1F">
            <w:r>
              <w:rPr>
                <w:rFonts w:hint="eastAsia"/>
              </w:rPr>
              <w:t>1５分</w:t>
            </w:r>
          </w:p>
          <w:p w:rsidR="00557331" w:rsidRDefault="00557331" w:rsidP="00F50F1F"/>
          <w:p w:rsidR="00557331" w:rsidRDefault="00557331" w:rsidP="00F50F1F"/>
          <w:p w:rsidR="00557331" w:rsidRDefault="00557331" w:rsidP="00F50F1F"/>
          <w:p w:rsidR="007A402B" w:rsidRDefault="007A402B" w:rsidP="00F50F1F"/>
          <w:p w:rsidR="007A402B" w:rsidRDefault="007A402B" w:rsidP="00F50F1F"/>
          <w:p w:rsidR="007A402B" w:rsidRDefault="007A402B" w:rsidP="00F50F1F"/>
          <w:p w:rsidR="007A402B" w:rsidRDefault="007A402B" w:rsidP="00F50F1F"/>
          <w:p w:rsidR="00557331" w:rsidRDefault="00557331" w:rsidP="00F50F1F">
            <w:r>
              <w:rPr>
                <w:rFonts w:hint="eastAsia"/>
              </w:rPr>
              <w:t>10分</w:t>
            </w:r>
          </w:p>
          <w:p w:rsidR="00557331" w:rsidRDefault="00557331" w:rsidP="00F50F1F"/>
          <w:p w:rsidR="00557331" w:rsidRDefault="00557331" w:rsidP="00F50F1F"/>
          <w:p w:rsidR="00557331" w:rsidRDefault="00557331" w:rsidP="00F50F1F">
            <w:r>
              <w:rPr>
                <w:rFonts w:hint="eastAsia"/>
              </w:rPr>
              <w:lastRenderedPageBreak/>
              <w:t>5分</w:t>
            </w:r>
          </w:p>
        </w:tc>
      </w:tr>
    </w:tbl>
    <w:p w:rsidR="00D50A08" w:rsidRDefault="00D50A08" w:rsidP="00F50F1F"/>
    <w:p w:rsidR="00DB08A6" w:rsidRDefault="00DB08A6" w:rsidP="00F50F1F">
      <w:r w:rsidRPr="00482E7C">
        <w:rPr>
          <w:rFonts w:hint="eastAsia"/>
          <w:b/>
        </w:rPr>
        <w:t>3</w:t>
      </w:r>
      <w:r>
        <w:rPr>
          <w:rFonts w:hint="eastAsia"/>
        </w:rPr>
        <w:t xml:space="preserve">　</w:t>
      </w:r>
      <w:r w:rsidRPr="00DB08A6">
        <w:rPr>
          <w:rFonts w:hint="eastAsia"/>
          <w:b/>
        </w:rPr>
        <w:t>備考</w:t>
      </w:r>
      <w:r>
        <w:rPr>
          <w:rFonts w:hint="eastAsia"/>
          <w:b/>
        </w:rPr>
        <w:t xml:space="preserve">　</w:t>
      </w:r>
      <w:r>
        <w:rPr>
          <w:rFonts w:hint="eastAsia"/>
        </w:rPr>
        <w:t>在籍児童数　35名</w:t>
      </w:r>
    </w:p>
    <w:p w:rsidR="00C95EDA" w:rsidRDefault="00C95EDA" w:rsidP="00F50F1F"/>
    <w:p w:rsidR="00C95EDA" w:rsidRDefault="004767C0" w:rsidP="00F50F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4515802</wp:posOffset>
                </wp:positionH>
                <wp:positionV relativeFrom="paragraph">
                  <wp:posOffset>417513</wp:posOffset>
                </wp:positionV>
                <wp:extent cx="871537" cy="376238"/>
                <wp:effectExtent l="0" t="0" r="2413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37" cy="376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67C0" w:rsidRDefault="004767C0" w:rsidP="004767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3" o:spid="_x0000_s1027" type="#_x0000_t202" style="position:absolute;left:0;text-align:left;margin-left:355.55pt;margin-top:32.9pt;width:68.6pt;height: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" fillcolor="white [3201]" strokeweight=".5pt">
                <v:textbox>
                  <w:txbxContent>
                    <w:p w:rsidR="004767C0" w:rsidRDefault="004767C0" w:rsidP="004767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まとめ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417513</wp:posOffset>
                </wp:positionV>
                <wp:extent cx="2771775" cy="280987"/>
                <wp:effectExtent l="0" t="0" r="2857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80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67C0" w:rsidRDefault="004767C0" w:rsidP="004767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15.45pt;margin-top:32.9pt;width:218.2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" fillcolor="white [3201]" strokeweight=".5pt">
                <v:textbox>
                  <w:txbxContent>
                    <w:p w:rsidR="004767C0" w:rsidRDefault="004767C0" w:rsidP="004767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学習課題</w:t>
                      </w:r>
                    </w:p>
                  </w:txbxContent>
                </v:textbox>
              </v:shape>
            </w:pict>
          </mc:Fallback>
        </mc:AlternateContent>
      </w:r>
      <w:r w:rsidRPr="004767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312420</wp:posOffset>
                </wp:positionV>
                <wp:extent cx="5700395" cy="2338070"/>
                <wp:effectExtent l="0" t="0" r="14605" b="241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233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7C0" w:rsidRDefault="004767C0"/>
                          <w:p w:rsidR="004767C0" w:rsidRDefault="004767C0"/>
                          <w:p w:rsidR="004767C0" w:rsidRPr="004A53EC" w:rsidRDefault="004767C0" w:rsidP="004A53EC">
                            <w:pPr>
                              <w:ind w:left="6510" w:hangingChars="3100" w:hanging="651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私たちが普段見る番組　</w:t>
                            </w:r>
                            <w:r w:rsidR="007A402B">
                              <w:t xml:space="preserve">　　　　　　</w:t>
                            </w:r>
                            <w:r>
                              <w:t>テレビ欄の特徴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7A40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402B">
                              <w:t xml:space="preserve">　　　</w:t>
                            </w:r>
                            <w:r w:rsidR="004A53EC" w:rsidRPr="004A53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放送局は</w:t>
                            </w:r>
                            <w:r w:rsidR="004A53EC" w:rsidRPr="004A53EC">
                              <w:rPr>
                                <w:sz w:val="18"/>
                                <w:szCs w:val="18"/>
                              </w:rPr>
                              <w:t>、視聴者の</w:t>
                            </w:r>
                          </w:p>
                          <w:p w:rsidR="00FF34D2" w:rsidRPr="004A53EC" w:rsidRDefault="004767C0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ドラマ　</w:t>
                            </w:r>
                            <w:r w:rsidRPr="004767C0">
                              <w:rPr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ニュース・</w:t>
                            </w:r>
                            <w:r w:rsidRPr="004767C0">
                              <w:rPr>
                                <w:sz w:val="18"/>
                                <w:szCs w:val="18"/>
                              </w:rPr>
                              <w:t>天気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A402B"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A402B" w:rsidRPr="004A53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夕方</w:t>
                            </w:r>
                            <w:r w:rsidR="007A402B" w:rsidRPr="004A53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夜は家族で楽しめる番組</w:t>
                            </w:r>
                            <w:r w:rsidR="007A402B"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A53EC" w:rsidRPr="004A53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A53EC" w:rsidRPr="004A53EC">
                              <w:rPr>
                                <w:sz w:val="18"/>
                                <w:szCs w:val="18"/>
                              </w:rPr>
                              <w:t>ために、</w:t>
                            </w:r>
                            <w:r w:rsidR="004A53EC" w:rsidRPr="004A53EC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4A53EC" w:rsidRPr="004A53E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4767C0" w:rsidRPr="00FF34D2" w:rsidRDefault="004767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バラエティー　　</w:t>
                            </w:r>
                            <w:r w:rsidRPr="004767C0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料理・情報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A402B">
                              <w:rPr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7A402B" w:rsidRPr="004A53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・朝はニュース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番組がほとんど</w:t>
                            </w:r>
                            <w:r w:rsidR="004A53EC">
                              <w:rPr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4A53EC" w:rsidRPr="004A53EC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="004A53E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</w:t>
                            </w:r>
                            <w:r w:rsidR="004A53EC" w:rsidRPr="004A53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4767C0" w:rsidRPr="007A402B" w:rsidRDefault="004767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音楽　</w:t>
                            </w:r>
                            <w:r w:rsidRPr="004767C0">
                              <w:rPr>
                                <w:sz w:val="18"/>
                                <w:szCs w:val="18"/>
                              </w:rPr>
                              <w:t xml:space="preserve">　　　　　　暮らし・</w:t>
                            </w:r>
                            <w:r w:rsidRPr="004767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A402B">
                              <w:rPr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7A402B" w:rsidRPr="004A53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・昼は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主婦向けの番組</w:t>
                            </w:r>
                          </w:p>
                          <w:p w:rsidR="004767C0" w:rsidRDefault="004767C0">
                            <w:r w:rsidRPr="007A40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A402B">
                              <w:t xml:space="preserve">　↓　　　　　　　↓</w:t>
                            </w:r>
                            <w:r w:rsidRPr="007A40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402B">
                              <w:t xml:space="preserve">　　　　　</w:t>
                            </w:r>
                            <w:r w:rsidRPr="004A53EC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="007A402B" w:rsidRPr="004A53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休日の朝と夕方は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子ども向けのアニメ</w:t>
                            </w:r>
                            <w:r w:rsidRPr="007A40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A402B">
                              <w:t xml:space="preserve">　　　　　　</w:t>
                            </w:r>
                          </w:p>
                          <w:p w:rsidR="004767C0" w:rsidRPr="004767C0" w:rsidRDefault="004767C0" w:rsidP="004767C0">
                            <w:r w:rsidRPr="004767C0">
                              <w:rPr>
                                <w:rFonts w:hint="eastAsia"/>
                                <w:u w:val="wave"/>
                              </w:rPr>
                              <w:t>楽しむ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402B">
                              <w:rPr>
                                <w:u w:val="wave"/>
                              </w:rPr>
                              <w:t>知</w:t>
                            </w:r>
                            <w:r w:rsidR="007A402B">
                              <w:rPr>
                                <w:rFonts w:hint="eastAsia"/>
                                <w:u w:val="wave"/>
                              </w:rPr>
                              <w:t>る</w:t>
                            </w:r>
                            <w:r w:rsidR="007A402B">
                              <w:t xml:space="preserve">　　　　　　</w:t>
                            </w:r>
                            <w:r w:rsidR="007A402B" w:rsidRPr="004A53EC">
                              <w:rPr>
                                <w:sz w:val="16"/>
                                <w:szCs w:val="16"/>
                              </w:rPr>
                              <w:t>・ニュースは1日に何度も放送されている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6.8pt;margin-top:24.6pt;width:448.85pt;height:18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">
                <v:textbox>
                  <w:txbxContent>
                    <w:p w:rsidR="004767C0" w:rsidRDefault="004767C0"/>
                    <w:p w:rsidR="004767C0" w:rsidRDefault="004767C0"/>
                    <w:p w:rsidR="004767C0" w:rsidRPr="004A53EC" w:rsidRDefault="004767C0" w:rsidP="004A53EC">
                      <w:pPr>
                        <w:ind w:left="6510" w:hangingChars="3100" w:hanging="651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私たちが普段見る番組　</w:t>
                      </w:r>
                      <w:r w:rsidR="007A402B">
                        <w:t xml:space="preserve">　　　　　　</w:t>
                      </w:r>
                      <w:r>
                        <w:t>テレビ欄の特徴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7A402B">
                        <w:rPr>
                          <w:rFonts w:hint="eastAsia"/>
                        </w:rPr>
                        <w:t xml:space="preserve">　</w:t>
                      </w:r>
                      <w:r w:rsidR="007A402B">
                        <w:t xml:space="preserve">　　　</w:t>
                      </w:r>
                      <w:r w:rsidR="004A53EC" w:rsidRPr="004A53EC">
                        <w:rPr>
                          <w:rFonts w:hint="eastAsia"/>
                          <w:sz w:val="18"/>
                          <w:szCs w:val="18"/>
                        </w:rPr>
                        <w:t>放送局は</w:t>
                      </w:r>
                      <w:r w:rsidR="004A53EC" w:rsidRPr="004A53EC">
                        <w:rPr>
                          <w:sz w:val="18"/>
                          <w:szCs w:val="18"/>
                        </w:rPr>
                        <w:t>、視聴者の</w:t>
                      </w:r>
                    </w:p>
                    <w:p w:rsidR="00FF34D2" w:rsidRPr="004A53EC" w:rsidRDefault="004767C0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 xml:space="preserve">ドラマ　</w:t>
                      </w:r>
                      <w:r w:rsidRPr="004767C0">
                        <w:rPr>
                          <w:sz w:val="18"/>
                          <w:szCs w:val="18"/>
                        </w:rPr>
                        <w:t xml:space="preserve">　　　　　</w:t>
                      </w: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>ニュース・</w:t>
                      </w:r>
                      <w:r w:rsidRPr="004767C0">
                        <w:rPr>
                          <w:sz w:val="18"/>
                          <w:szCs w:val="18"/>
                        </w:rPr>
                        <w:t>天気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7A402B">
                        <w:rPr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="007A402B" w:rsidRPr="004A53E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夕方</w:t>
                      </w:r>
                      <w:r w:rsidR="007A402B" w:rsidRPr="004A53EC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夜は家族で楽しめる番組</w:t>
                      </w:r>
                      <w:r w:rsidR="007A402B">
                        <w:rPr>
                          <w:sz w:val="18"/>
                          <w:szCs w:val="18"/>
                        </w:rPr>
                        <w:t xml:space="preserve">　　</w:t>
                      </w:r>
                      <w:r w:rsidR="004A53EC" w:rsidRPr="004A53E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4A53EC" w:rsidRPr="004A53EC">
                        <w:rPr>
                          <w:sz w:val="18"/>
                          <w:szCs w:val="18"/>
                        </w:rPr>
                        <w:t>ために、</w:t>
                      </w:r>
                      <w:r w:rsidR="004A53EC" w:rsidRPr="004A53EC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4A53EC" w:rsidRPr="004A53EC">
                        <w:rPr>
                          <w:sz w:val="18"/>
                          <w:szCs w:val="18"/>
                          <w:u w:val="single"/>
                        </w:rPr>
                        <w:t xml:space="preserve">　　　　　　</w:t>
                      </w:r>
                    </w:p>
                    <w:p w:rsidR="004767C0" w:rsidRPr="00FF34D2" w:rsidRDefault="004767C0">
                      <w:pPr>
                        <w:rPr>
                          <w:sz w:val="18"/>
                          <w:szCs w:val="18"/>
                        </w:rPr>
                      </w:pP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 xml:space="preserve">バラエティー　　</w:t>
                      </w:r>
                      <w:r w:rsidRPr="004767C0"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>料理・情報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7A402B">
                        <w:rPr>
                          <w:sz w:val="18"/>
                          <w:szCs w:val="18"/>
                        </w:rPr>
                        <w:t xml:space="preserve">　　　　　</w:t>
                      </w:r>
                      <w:r w:rsidR="007A402B" w:rsidRPr="004A53EC">
                        <w:rPr>
                          <w:rFonts w:hint="eastAsia"/>
                          <w:sz w:val="16"/>
                          <w:szCs w:val="16"/>
                        </w:rPr>
                        <w:t>・朝はニュース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番組がほとんど</w:t>
                      </w:r>
                      <w:r w:rsidR="004A53EC">
                        <w:rPr>
                          <w:sz w:val="18"/>
                          <w:szCs w:val="18"/>
                        </w:rPr>
                        <w:t xml:space="preserve">　　　　</w:t>
                      </w:r>
                      <w:r w:rsidR="004A53EC" w:rsidRPr="004A53EC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="004A53EC">
                        <w:rPr>
                          <w:sz w:val="18"/>
                          <w:szCs w:val="18"/>
                          <w:u w:val="single"/>
                        </w:rPr>
                        <w:t xml:space="preserve">　　　　　　　　　　</w:t>
                      </w:r>
                      <w:r w:rsidR="004A53EC" w:rsidRPr="004A53EC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4767C0" w:rsidRPr="007A402B" w:rsidRDefault="004767C0">
                      <w:pPr>
                        <w:rPr>
                          <w:sz w:val="18"/>
                          <w:szCs w:val="18"/>
                        </w:rPr>
                      </w:pP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 xml:space="preserve">音楽　</w:t>
                      </w:r>
                      <w:r w:rsidRPr="004767C0">
                        <w:rPr>
                          <w:sz w:val="18"/>
                          <w:szCs w:val="18"/>
                        </w:rPr>
                        <w:t xml:space="preserve">　　　　　　暮らし・</w:t>
                      </w:r>
                      <w:r w:rsidRPr="004767C0">
                        <w:rPr>
                          <w:rFonts w:hint="eastAsia"/>
                          <w:sz w:val="18"/>
                          <w:szCs w:val="18"/>
                        </w:rPr>
                        <w:t>教養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7A402B">
                        <w:rPr>
                          <w:sz w:val="18"/>
                          <w:szCs w:val="18"/>
                        </w:rPr>
                        <w:t xml:space="preserve">　　　　</w:t>
                      </w:r>
                      <w:r w:rsidR="007A402B" w:rsidRPr="004A53EC">
                        <w:rPr>
                          <w:rFonts w:hint="eastAsia"/>
                          <w:sz w:val="16"/>
                          <w:szCs w:val="16"/>
                        </w:rPr>
                        <w:t>・昼は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主婦向けの番組</w:t>
                      </w:r>
                    </w:p>
                    <w:p w:rsidR="004767C0" w:rsidRDefault="004767C0">
                      <w:r w:rsidRPr="007A402B">
                        <w:rPr>
                          <w:rFonts w:hint="eastAsia"/>
                        </w:rPr>
                        <w:t xml:space="preserve">　</w:t>
                      </w:r>
                      <w:r w:rsidRPr="007A402B">
                        <w:t xml:space="preserve">　↓　　　　　　　↓</w:t>
                      </w:r>
                      <w:r w:rsidRPr="007A402B">
                        <w:rPr>
                          <w:rFonts w:hint="eastAsia"/>
                        </w:rPr>
                        <w:t xml:space="preserve">　</w:t>
                      </w:r>
                      <w:r w:rsidR="007A402B">
                        <w:t xml:space="preserve">　　　　　</w:t>
                      </w:r>
                      <w:r w:rsidRPr="004A53EC">
                        <w:rPr>
                          <w:sz w:val="16"/>
                          <w:szCs w:val="16"/>
                        </w:rPr>
                        <w:t>・</w:t>
                      </w:r>
                      <w:r w:rsidR="007A402B" w:rsidRPr="004A53EC">
                        <w:rPr>
                          <w:rFonts w:hint="eastAsia"/>
                          <w:sz w:val="16"/>
                          <w:szCs w:val="16"/>
                        </w:rPr>
                        <w:t>休日の朝と夕方は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子ども向けのアニメ</w:t>
                      </w:r>
                      <w:r w:rsidRPr="007A402B">
                        <w:rPr>
                          <w:rFonts w:hint="eastAsia"/>
                        </w:rPr>
                        <w:t xml:space="preserve">　</w:t>
                      </w:r>
                      <w:r w:rsidRPr="007A402B">
                        <w:t xml:space="preserve">　　　　　　</w:t>
                      </w:r>
                    </w:p>
                    <w:p w:rsidR="004767C0" w:rsidRPr="004767C0" w:rsidRDefault="004767C0" w:rsidP="004767C0">
                      <w:r w:rsidRPr="004767C0">
                        <w:rPr>
                          <w:rFonts w:hint="eastAsia"/>
                          <w:u w:val="wave"/>
                        </w:rPr>
                        <w:t>楽しむ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402B">
                        <w:rPr>
                          <w:u w:val="wave"/>
                        </w:rPr>
                        <w:t>知</w:t>
                      </w:r>
                      <w:r w:rsidR="007A402B">
                        <w:rPr>
                          <w:rFonts w:hint="eastAsia"/>
                          <w:u w:val="wave"/>
                        </w:rPr>
                        <w:t>る</w:t>
                      </w:r>
                      <w:r w:rsidR="007A402B">
                        <w:t xml:space="preserve">　　　　　　</w:t>
                      </w:r>
                      <w:r w:rsidR="007A402B" w:rsidRPr="004A53EC">
                        <w:rPr>
                          <w:sz w:val="16"/>
                          <w:szCs w:val="16"/>
                        </w:rPr>
                        <w:t>・ニュースは1日に何度も放送されている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5EDA" w:rsidRPr="00C95EDA">
        <w:rPr>
          <w:b/>
        </w:rPr>
        <w:t>4</w:t>
      </w:r>
      <w:r w:rsidR="00C95EDA" w:rsidRPr="00C95EDA">
        <w:rPr>
          <w:rFonts w:hint="eastAsia"/>
          <w:b/>
        </w:rPr>
        <w:t xml:space="preserve">　板書計画</w:t>
      </w:r>
    </w:p>
    <w:p w:rsidR="00C95EDA" w:rsidRPr="00C95EDA" w:rsidRDefault="00C95EDA" w:rsidP="00F50F1F">
      <w:pPr>
        <w:rPr>
          <w:b/>
        </w:rPr>
      </w:pPr>
    </w:p>
    <w:p w:rsidR="00DB08A6" w:rsidRDefault="00DB08A6" w:rsidP="00F50F1F"/>
    <w:p w:rsidR="00DB08A6" w:rsidRDefault="00DB08A6" w:rsidP="00F50F1F">
      <w:pPr>
        <w:rPr>
          <w:b/>
        </w:rPr>
      </w:pPr>
    </w:p>
    <w:p w:rsidR="00DB08A6" w:rsidRPr="00DB08A6" w:rsidRDefault="00DB08A6" w:rsidP="00F50F1F"/>
    <w:sectPr w:rsidR="00DB08A6" w:rsidRPr="00DB08A6" w:rsidSect="00520378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72" w:rsidRDefault="00196472" w:rsidP="00196472">
      <w:r>
        <w:separator/>
      </w:r>
    </w:p>
  </w:endnote>
  <w:endnote w:type="continuationSeparator" w:id="0">
    <w:p w:rsidR="00196472" w:rsidRDefault="00196472" w:rsidP="0019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72" w:rsidRDefault="00196472" w:rsidP="00196472">
      <w:r>
        <w:separator/>
      </w:r>
    </w:p>
  </w:footnote>
  <w:footnote w:type="continuationSeparator" w:id="0">
    <w:p w:rsidR="00196472" w:rsidRDefault="00196472" w:rsidP="0019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843"/>
    <w:multiLevelType w:val="hybridMultilevel"/>
    <w:tmpl w:val="70D4F19C"/>
    <w:lvl w:ilvl="0" w:tplc="7CE4C67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871A5C8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1E2D85"/>
    <w:multiLevelType w:val="hybridMultilevel"/>
    <w:tmpl w:val="52D054F8"/>
    <w:lvl w:ilvl="0" w:tplc="583A11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A8"/>
    <w:rsid w:val="000B45FF"/>
    <w:rsid w:val="000E483A"/>
    <w:rsid w:val="00196472"/>
    <w:rsid w:val="00203E9A"/>
    <w:rsid w:val="0030576D"/>
    <w:rsid w:val="00401AA8"/>
    <w:rsid w:val="00430299"/>
    <w:rsid w:val="004767C0"/>
    <w:rsid w:val="00482E7C"/>
    <w:rsid w:val="004A53EC"/>
    <w:rsid w:val="00520378"/>
    <w:rsid w:val="00557331"/>
    <w:rsid w:val="00654F6D"/>
    <w:rsid w:val="006640CE"/>
    <w:rsid w:val="00681466"/>
    <w:rsid w:val="00682418"/>
    <w:rsid w:val="006826E1"/>
    <w:rsid w:val="006E77B6"/>
    <w:rsid w:val="007724A5"/>
    <w:rsid w:val="00797A67"/>
    <w:rsid w:val="007A402B"/>
    <w:rsid w:val="007B0280"/>
    <w:rsid w:val="007E13C5"/>
    <w:rsid w:val="008107F5"/>
    <w:rsid w:val="009F4F7F"/>
    <w:rsid w:val="00A675DE"/>
    <w:rsid w:val="00B92A53"/>
    <w:rsid w:val="00C90EDB"/>
    <w:rsid w:val="00C95EDA"/>
    <w:rsid w:val="00D50A08"/>
    <w:rsid w:val="00D707C8"/>
    <w:rsid w:val="00D85293"/>
    <w:rsid w:val="00DB08A6"/>
    <w:rsid w:val="00DD37A2"/>
    <w:rsid w:val="00F50F1F"/>
    <w:rsid w:val="00FB4CF8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CE"/>
    <w:pPr>
      <w:ind w:leftChars="400" w:left="840"/>
    </w:pPr>
  </w:style>
  <w:style w:type="table" w:styleId="a4">
    <w:name w:val="Table Grid"/>
    <w:basedOn w:val="a1"/>
    <w:uiPriority w:val="39"/>
    <w:rsid w:val="00D5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472"/>
  </w:style>
  <w:style w:type="paragraph" w:styleId="a7">
    <w:name w:val="footer"/>
    <w:basedOn w:val="a"/>
    <w:link w:val="a8"/>
    <w:uiPriority w:val="99"/>
    <w:unhideWhenUsed/>
    <w:rsid w:val="0019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472"/>
  </w:style>
  <w:style w:type="paragraph" w:styleId="a9">
    <w:name w:val="Balloon Text"/>
    <w:basedOn w:val="a"/>
    <w:link w:val="aa"/>
    <w:uiPriority w:val="99"/>
    <w:semiHidden/>
    <w:unhideWhenUsed/>
    <w:rsid w:val="0020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E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CE"/>
    <w:pPr>
      <w:ind w:leftChars="400" w:left="840"/>
    </w:pPr>
  </w:style>
  <w:style w:type="table" w:styleId="a4">
    <w:name w:val="Table Grid"/>
    <w:basedOn w:val="a1"/>
    <w:uiPriority w:val="39"/>
    <w:rsid w:val="00D5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472"/>
  </w:style>
  <w:style w:type="paragraph" w:styleId="a7">
    <w:name w:val="footer"/>
    <w:basedOn w:val="a"/>
    <w:link w:val="a8"/>
    <w:uiPriority w:val="99"/>
    <w:unhideWhenUsed/>
    <w:rsid w:val="0019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472"/>
  </w:style>
  <w:style w:type="paragraph" w:styleId="a9">
    <w:name w:val="Balloon Text"/>
    <w:basedOn w:val="a"/>
    <w:link w:val="aa"/>
    <w:uiPriority w:val="99"/>
    <w:semiHidden/>
    <w:unhideWhenUsed/>
    <w:rsid w:val="0020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E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AE51-2A0C-4DFD-B853-298ECA59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y-tmt0812cat@outlook.jp</dc:creator>
  <cp:keywords/>
  <dc:description/>
  <cp:lastModifiedBy>波多江 慶太</cp:lastModifiedBy>
  <cp:revision>20</cp:revision>
  <cp:lastPrinted>2017-09-24T11:45:00Z</cp:lastPrinted>
  <dcterms:created xsi:type="dcterms:W3CDTF">2017-09-17T05:56:00Z</dcterms:created>
  <dcterms:modified xsi:type="dcterms:W3CDTF">2017-12-18T08:57:00Z</dcterms:modified>
</cp:coreProperties>
</file>