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AF6" w:rsidRPr="00E96A9F" w:rsidRDefault="009F6615" w:rsidP="009F6615">
      <w:pPr>
        <w:jc w:val="center"/>
        <w:rPr>
          <w:sz w:val="22"/>
        </w:rPr>
      </w:pPr>
      <w:r w:rsidRPr="00E96A9F">
        <w:rPr>
          <w:rFonts w:hint="eastAsia"/>
          <w:b/>
          <w:sz w:val="28"/>
        </w:rPr>
        <w:t>第</w:t>
      </w:r>
      <w:r w:rsidRPr="00E96A9F">
        <w:rPr>
          <w:rFonts w:hint="eastAsia"/>
          <w:b/>
          <w:sz w:val="28"/>
        </w:rPr>
        <w:t>3</w:t>
      </w:r>
      <w:r w:rsidRPr="00E96A9F">
        <w:rPr>
          <w:rFonts w:hint="eastAsia"/>
          <w:b/>
          <w:sz w:val="28"/>
        </w:rPr>
        <w:t>学年</w:t>
      </w:r>
      <w:r w:rsidRPr="00E96A9F">
        <w:rPr>
          <w:rFonts w:hint="eastAsia"/>
          <w:b/>
          <w:sz w:val="28"/>
        </w:rPr>
        <w:t>2</w:t>
      </w:r>
      <w:r w:rsidRPr="00E96A9F">
        <w:rPr>
          <w:rFonts w:hint="eastAsia"/>
          <w:b/>
          <w:sz w:val="28"/>
        </w:rPr>
        <w:t>組　音楽科学習指導案</w:t>
      </w:r>
    </w:p>
    <w:p w:rsidR="009F6615" w:rsidRDefault="009F6615" w:rsidP="00731299">
      <w:pPr>
        <w:ind w:right="210"/>
        <w:jc w:val="right"/>
        <w:rPr>
          <w:rFonts w:hint="eastAsia"/>
        </w:rPr>
      </w:pPr>
      <w:bookmarkStart w:id="0" w:name="_GoBack"/>
      <w:bookmarkEnd w:id="0"/>
    </w:p>
    <w:p w:rsidR="00F50F66" w:rsidRDefault="00F50F66" w:rsidP="00F50F66">
      <w:pPr>
        <w:jc w:val="right"/>
      </w:pPr>
    </w:p>
    <w:p w:rsidR="00E96A9F" w:rsidRPr="00E96A9F" w:rsidRDefault="00E96A9F" w:rsidP="00E96A9F">
      <w:pPr>
        <w:pStyle w:val="a3"/>
        <w:numPr>
          <w:ilvl w:val="0"/>
          <w:numId w:val="1"/>
        </w:numPr>
        <w:ind w:leftChars="0"/>
        <w:jc w:val="left"/>
        <w:rPr>
          <w:rFonts w:asciiTheme="majorEastAsia" w:eastAsiaTheme="majorEastAsia" w:hAnsiTheme="majorEastAsia"/>
          <w:b/>
        </w:rPr>
      </w:pPr>
      <w:r w:rsidRPr="00E96A9F">
        <w:rPr>
          <w:rFonts w:asciiTheme="majorEastAsia" w:eastAsiaTheme="majorEastAsia" w:hAnsiTheme="majorEastAsia" w:hint="eastAsia"/>
          <w:b/>
        </w:rPr>
        <w:t>題材名</w:t>
      </w:r>
      <w:r>
        <w:rPr>
          <w:rFonts w:asciiTheme="majorEastAsia" w:eastAsiaTheme="majorEastAsia" w:hAnsiTheme="majorEastAsia" w:hint="eastAsia"/>
          <w:b/>
        </w:rPr>
        <w:t xml:space="preserve">　</w:t>
      </w:r>
      <w:r>
        <w:rPr>
          <w:rFonts w:asciiTheme="minorEastAsia" w:hAnsiTheme="minorEastAsia" w:hint="eastAsia"/>
        </w:rPr>
        <w:t>せんりつのとくちょうをかんじとろう</w:t>
      </w:r>
    </w:p>
    <w:p w:rsidR="00E96A9F" w:rsidRPr="00E96A9F" w:rsidRDefault="00E96A9F" w:rsidP="00E96A9F">
      <w:pPr>
        <w:pStyle w:val="a3"/>
        <w:ind w:leftChars="0" w:left="360"/>
        <w:jc w:val="left"/>
        <w:rPr>
          <w:rFonts w:asciiTheme="majorEastAsia" w:eastAsiaTheme="majorEastAsia" w:hAnsiTheme="majorEastAsia"/>
          <w:b/>
        </w:rPr>
      </w:pPr>
    </w:p>
    <w:p w:rsidR="00E96A9F" w:rsidRDefault="00E96A9F" w:rsidP="00E96A9F">
      <w:pPr>
        <w:pStyle w:val="a3"/>
        <w:numPr>
          <w:ilvl w:val="0"/>
          <w:numId w:val="1"/>
        </w:numPr>
        <w:ind w:leftChars="0"/>
        <w:jc w:val="left"/>
        <w:rPr>
          <w:rFonts w:asciiTheme="majorEastAsia" w:eastAsiaTheme="majorEastAsia" w:hAnsiTheme="majorEastAsia"/>
          <w:b/>
        </w:rPr>
      </w:pPr>
      <w:r>
        <w:rPr>
          <w:rFonts w:asciiTheme="majorEastAsia" w:eastAsiaTheme="majorEastAsia" w:hAnsiTheme="majorEastAsia" w:hint="eastAsia"/>
          <w:b/>
        </w:rPr>
        <w:t>題材について</w:t>
      </w:r>
    </w:p>
    <w:p w:rsidR="00E96A9F" w:rsidRDefault="00E96A9F" w:rsidP="00F50F66">
      <w:pPr>
        <w:ind w:left="422" w:hangingChars="200" w:hanging="422"/>
      </w:pPr>
      <w:r>
        <w:rPr>
          <w:rFonts w:asciiTheme="majorEastAsia" w:eastAsiaTheme="majorEastAsia" w:hAnsiTheme="majorEastAsia" w:hint="eastAsia"/>
          <w:b/>
        </w:rPr>
        <w:t xml:space="preserve">　　　</w:t>
      </w:r>
      <w:r>
        <w:rPr>
          <w:rFonts w:asciiTheme="minorEastAsia" w:hAnsiTheme="minorEastAsia" w:hint="eastAsia"/>
        </w:rPr>
        <w:t xml:space="preserve">本題材は、主に小学校学習指導要領解説音楽編　</w:t>
      </w:r>
      <w:r>
        <w:rPr>
          <w:rFonts w:hint="eastAsia"/>
        </w:rPr>
        <w:t>A</w:t>
      </w:r>
      <w:r>
        <w:rPr>
          <w:rFonts w:hint="eastAsia"/>
        </w:rPr>
        <w:t xml:space="preserve">表現　</w:t>
      </w:r>
      <w:r>
        <w:rPr>
          <w:rFonts w:hint="eastAsia"/>
        </w:rPr>
        <w:t>(1)</w:t>
      </w:r>
      <w:r>
        <w:rPr>
          <w:rFonts w:hint="eastAsia"/>
        </w:rPr>
        <w:t xml:space="preserve">　歌唱　イ「歌詞の内容、曲想にふさわしい表現を工夫し、思いや意図をもって歌うこと。」、　エ「お互いの歌声や副次的な旋律、伴奏を聴いて、声を合わせて歌うこと。」、　</w:t>
      </w:r>
      <w:r>
        <w:rPr>
          <w:rFonts w:hint="eastAsia"/>
        </w:rPr>
        <w:t>(2)</w:t>
      </w:r>
      <w:r>
        <w:rPr>
          <w:rFonts w:hint="eastAsia"/>
        </w:rPr>
        <w:t xml:space="preserve">　器楽　イ「</w:t>
      </w:r>
      <w:r w:rsidR="00F50F66">
        <w:rPr>
          <w:rFonts w:hint="eastAsia"/>
        </w:rPr>
        <w:t xml:space="preserve">曲想にふさわしい表現を工夫し、思いや意図をもって演奏すること。」、　エ「互いの楽器の音や副次的な旋律、伴奏を聴いて、音を合わせて演奏すること。」、　</w:t>
      </w:r>
      <w:r w:rsidR="00F50F66">
        <w:rPr>
          <w:rFonts w:hint="eastAsia"/>
        </w:rPr>
        <w:t>B</w:t>
      </w:r>
      <w:r w:rsidR="00F50F66">
        <w:rPr>
          <w:rFonts w:hint="eastAsia"/>
        </w:rPr>
        <w:t xml:space="preserve">鑑賞　</w:t>
      </w:r>
      <w:r w:rsidR="00F50F66">
        <w:rPr>
          <w:rFonts w:hint="eastAsia"/>
        </w:rPr>
        <w:t>(1)</w:t>
      </w:r>
      <w:r w:rsidR="00F50F66">
        <w:rPr>
          <w:rFonts w:hint="eastAsia"/>
        </w:rPr>
        <w:t xml:space="preserve">　ア　「曲想とその変化を感じ取って聴くこと。」、に関連している。本題材では、児童が旋律の特徴を感じ取りながら、曲想の変化を感じ取って聴いたり、曲想にふさわしい表現を工夫したりすることをねらいとしている。</w:t>
      </w:r>
    </w:p>
    <w:p w:rsidR="00F50F66" w:rsidRDefault="00F50F66" w:rsidP="00F50F66">
      <w:pPr>
        <w:ind w:left="420" w:hangingChars="200" w:hanging="420"/>
      </w:pPr>
      <w:r>
        <w:rPr>
          <w:rFonts w:hint="eastAsia"/>
        </w:rPr>
        <w:t xml:space="preserve">　　　本学級の児童は、明るく元気な児童が多い。音楽の学習に対しても意欲的に取り組み、明るい雰囲気の中で大きな声でのびのびと歌ったり、演奏したりしている。時には教え合って演奏するなどと、互いに高め合いながら活動する姿が見られる。その一方で、旋律の特徴や楽曲のまとまりを感じ取り、曲想に合った表現の工夫をすることに課題が見られる。</w:t>
      </w:r>
    </w:p>
    <w:p w:rsidR="00F50F66" w:rsidRPr="00F50F66" w:rsidRDefault="00F50F66" w:rsidP="00F50F66">
      <w:pPr>
        <w:ind w:left="420" w:hangingChars="200" w:hanging="420"/>
      </w:pPr>
      <w:r>
        <w:rPr>
          <w:rFonts w:hint="eastAsia"/>
        </w:rPr>
        <w:t xml:space="preserve">　　　本題材では、旋律やリズムの特徴を生かし、曲想とその変化を感じ取ることによって表現の工夫を行う。そのために、音の上がり下がりやリズムに着目し、旋律の特徴の違いを明確にすることによって、楽曲に対する理解を深め、曲想にふさわしい表現を工夫していく。また、違う高さの音の重なりに耳を傾けることによって、音の響きを感じ取り、演奏することの楽しさをより味わうことができるようにする。</w:t>
      </w:r>
    </w:p>
    <w:p w:rsidR="00E96A9F" w:rsidRDefault="00E96A9F" w:rsidP="00E96A9F">
      <w:pPr>
        <w:pStyle w:val="a3"/>
        <w:ind w:leftChars="0" w:left="360"/>
        <w:jc w:val="left"/>
        <w:rPr>
          <w:rFonts w:asciiTheme="majorEastAsia" w:eastAsiaTheme="majorEastAsia" w:hAnsiTheme="majorEastAsia"/>
          <w:b/>
        </w:rPr>
      </w:pPr>
    </w:p>
    <w:p w:rsidR="00E96A9F" w:rsidRDefault="00E96A9F" w:rsidP="00E96A9F">
      <w:pPr>
        <w:pStyle w:val="a3"/>
        <w:numPr>
          <w:ilvl w:val="0"/>
          <w:numId w:val="1"/>
        </w:numPr>
        <w:ind w:leftChars="0"/>
        <w:jc w:val="left"/>
        <w:rPr>
          <w:rFonts w:asciiTheme="majorEastAsia" w:eastAsiaTheme="majorEastAsia" w:hAnsiTheme="majorEastAsia"/>
          <w:b/>
        </w:rPr>
      </w:pPr>
      <w:r>
        <w:rPr>
          <w:rFonts w:asciiTheme="majorEastAsia" w:eastAsiaTheme="majorEastAsia" w:hAnsiTheme="majorEastAsia" w:hint="eastAsia"/>
          <w:b/>
        </w:rPr>
        <w:t>題材の目標</w:t>
      </w:r>
    </w:p>
    <w:p w:rsidR="00F50F66" w:rsidRDefault="00F50F66" w:rsidP="00840B55">
      <w:pPr>
        <w:ind w:leftChars="100" w:left="420" w:hangingChars="100" w:hanging="210"/>
        <w:jc w:val="left"/>
        <w:rPr>
          <w:rFonts w:asciiTheme="minorEastAsia" w:hAnsiTheme="minorEastAsia"/>
        </w:rPr>
      </w:pPr>
      <w:r w:rsidRPr="00840B55">
        <w:rPr>
          <w:rFonts w:asciiTheme="minorEastAsia" w:hAnsiTheme="minorEastAsia" w:hint="eastAsia"/>
        </w:rPr>
        <w:t>○旋律の特徴を感じ取りながら、曲想とその変化を感じ取って聴いたり、楽曲を聴いて感じ取ったことを言葉で表したりするなどして、楽曲の特徴のよさに気付くようにする。</w:t>
      </w:r>
    </w:p>
    <w:p w:rsidR="00840B55" w:rsidRDefault="00840B55" w:rsidP="00840B55">
      <w:pPr>
        <w:ind w:left="420" w:hangingChars="200" w:hanging="420"/>
        <w:jc w:val="left"/>
        <w:rPr>
          <w:rFonts w:asciiTheme="minorEastAsia" w:hAnsiTheme="minorEastAsia"/>
        </w:rPr>
      </w:pPr>
      <w:r>
        <w:rPr>
          <w:rFonts w:asciiTheme="minorEastAsia" w:hAnsiTheme="minorEastAsia" w:hint="eastAsia"/>
        </w:rPr>
        <w:t xml:space="preserve">　○旋律の特徴を生かして、曲想にふさわしい表現を工夫し、思いや意図をもって歌ったり演奏したりする。</w:t>
      </w:r>
    </w:p>
    <w:p w:rsidR="00F50F66" w:rsidRPr="00840B55" w:rsidRDefault="00F50F66" w:rsidP="00840B55">
      <w:pPr>
        <w:jc w:val="left"/>
        <w:rPr>
          <w:rFonts w:asciiTheme="minorEastAsia" w:hAnsiTheme="minorEastAsia"/>
        </w:rPr>
      </w:pPr>
    </w:p>
    <w:p w:rsidR="00E96A9F" w:rsidRDefault="00E96A9F" w:rsidP="00E96A9F">
      <w:pPr>
        <w:pStyle w:val="a3"/>
        <w:numPr>
          <w:ilvl w:val="0"/>
          <w:numId w:val="1"/>
        </w:numPr>
        <w:ind w:leftChars="0"/>
        <w:jc w:val="left"/>
        <w:rPr>
          <w:rFonts w:asciiTheme="majorEastAsia" w:eastAsiaTheme="majorEastAsia" w:hAnsiTheme="majorEastAsia"/>
          <w:b/>
        </w:rPr>
      </w:pPr>
      <w:r>
        <w:rPr>
          <w:rFonts w:asciiTheme="majorEastAsia" w:eastAsiaTheme="majorEastAsia" w:hAnsiTheme="majorEastAsia" w:hint="eastAsia"/>
          <w:b/>
        </w:rPr>
        <w:t>教材の選択</w:t>
      </w:r>
    </w:p>
    <w:p w:rsidR="00840B55" w:rsidRDefault="00840B55" w:rsidP="00840B55">
      <w:pPr>
        <w:pStyle w:val="a3"/>
        <w:ind w:leftChars="0" w:left="360"/>
        <w:jc w:val="left"/>
      </w:pPr>
      <w:r>
        <w:rPr>
          <w:rFonts w:asciiTheme="minorEastAsia" w:hAnsiTheme="minorEastAsia" w:hint="eastAsia"/>
        </w:rPr>
        <w:t>○「あの雲のように</w:t>
      </w:r>
      <w:r>
        <w:rPr>
          <w:rFonts w:hint="eastAsia"/>
        </w:rPr>
        <w:t>」</w:t>
      </w:r>
      <w:r>
        <w:rPr>
          <w:rFonts w:hint="eastAsia"/>
        </w:rPr>
        <w:t>(</w:t>
      </w:r>
      <w:r>
        <w:rPr>
          <w:rFonts w:hint="eastAsia"/>
        </w:rPr>
        <w:t>歌唱・器楽</w:t>
      </w:r>
      <w:r>
        <w:rPr>
          <w:rFonts w:hint="eastAsia"/>
        </w:rPr>
        <w:t>)</w:t>
      </w:r>
      <w:r>
        <w:rPr>
          <w:rFonts w:hint="eastAsia"/>
        </w:rPr>
        <w:t xml:space="preserve">　作詞　芙龍明子　作曲者　不明　編曲　飯沼信義</w:t>
      </w:r>
    </w:p>
    <w:p w:rsidR="00840B55" w:rsidRDefault="00840B55" w:rsidP="003163D5">
      <w:pPr>
        <w:pStyle w:val="a3"/>
        <w:ind w:leftChars="0" w:left="630" w:hangingChars="300" w:hanging="630"/>
        <w:jc w:val="left"/>
      </w:pPr>
      <w:r>
        <w:rPr>
          <w:rFonts w:hint="eastAsia"/>
        </w:rPr>
        <w:t xml:space="preserve">　　　</w:t>
      </w:r>
      <w:r w:rsidR="003163D5">
        <w:rPr>
          <w:rFonts w:hint="eastAsia"/>
        </w:rPr>
        <w:t xml:space="preserve">　</w:t>
      </w:r>
      <w:r>
        <w:rPr>
          <w:rFonts w:hint="eastAsia"/>
        </w:rPr>
        <w:t>ドイツ歌曲を原曲とする、ゆったりとした</w:t>
      </w:r>
      <w:r>
        <w:rPr>
          <w:rFonts w:hint="eastAsia"/>
        </w:rPr>
        <w:t>3</w:t>
      </w:r>
      <w:r>
        <w:rPr>
          <w:rFonts w:hint="eastAsia"/>
        </w:rPr>
        <w:t>拍子の曲である。順次進行の旋律が特徴的であり、曲想を感じ取って表現の工夫をさせたい。また、リコーダーや鍵盤ハーモニカで演奏することによって、音色の変化や音の重なりを感じ取るのに適した教材である。</w:t>
      </w:r>
    </w:p>
    <w:p w:rsidR="00840B55" w:rsidRDefault="00840B55" w:rsidP="00840B55">
      <w:pPr>
        <w:pStyle w:val="a3"/>
        <w:ind w:leftChars="0" w:left="360"/>
        <w:jc w:val="left"/>
      </w:pPr>
      <w:r>
        <w:rPr>
          <w:rFonts w:hint="eastAsia"/>
        </w:rPr>
        <w:t>○「メヌエット」</w:t>
      </w:r>
      <w:r>
        <w:rPr>
          <w:rFonts w:hint="eastAsia"/>
        </w:rPr>
        <w:t>(</w:t>
      </w:r>
      <w:r>
        <w:rPr>
          <w:rFonts w:hint="eastAsia"/>
        </w:rPr>
        <w:t>鑑賞</w:t>
      </w:r>
      <w:r>
        <w:rPr>
          <w:rFonts w:hint="eastAsia"/>
        </w:rPr>
        <w:t>)</w:t>
      </w:r>
      <w:r>
        <w:rPr>
          <w:rFonts w:hint="eastAsia"/>
        </w:rPr>
        <w:t xml:space="preserve">　作曲　ベートーベン</w:t>
      </w:r>
    </w:p>
    <w:p w:rsidR="00840B55" w:rsidRDefault="00840B55" w:rsidP="003163D5">
      <w:pPr>
        <w:pStyle w:val="a3"/>
        <w:ind w:leftChars="0" w:left="630" w:hangingChars="300" w:hanging="630"/>
        <w:jc w:val="left"/>
      </w:pPr>
      <w:r>
        <w:rPr>
          <w:rFonts w:hint="eastAsia"/>
        </w:rPr>
        <w:t xml:space="preserve">　　　</w:t>
      </w:r>
      <w:r w:rsidR="003163D5">
        <w:rPr>
          <w:rFonts w:hint="eastAsia"/>
        </w:rPr>
        <w:t xml:space="preserve">　</w:t>
      </w:r>
      <w:r>
        <w:rPr>
          <w:rFonts w:hint="eastAsia"/>
        </w:rPr>
        <w:t>ABA</w:t>
      </w:r>
      <w:r>
        <w:rPr>
          <w:rFonts w:hint="eastAsia"/>
        </w:rPr>
        <w:t>の</w:t>
      </w:r>
      <w:r>
        <w:rPr>
          <w:rFonts w:hint="eastAsia"/>
        </w:rPr>
        <w:t>3</w:t>
      </w:r>
      <w:r>
        <w:rPr>
          <w:rFonts w:hint="eastAsia"/>
        </w:rPr>
        <w:t>部形式。</w:t>
      </w:r>
      <w:r>
        <w:rPr>
          <w:rFonts w:hint="eastAsia"/>
        </w:rPr>
        <w:t>3</w:t>
      </w:r>
      <w:r>
        <w:rPr>
          <w:rFonts w:hint="eastAsia"/>
        </w:rPr>
        <w:t>拍子のフランスの踊りの音楽である。バイオリンとピアノによる旋律の特徴、リズムの違いがはっきりしており、曲想の変化を感じ取って鑑賞するのに適した教材である。</w:t>
      </w:r>
    </w:p>
    <w:p w:rsidR="00840B55" w:rsidRDefault="00840B55" w:rsidP="00840B55">
      <w:pPr>
        <w:pStyle w:val="a3"/>
        <w:ind w:leftChars="0" w:left="360"/>
        <w:jc w:val="left"/>
      </w:pPr>
      <w:r>
        <w:rPr>
          <w:rFonts w:hint="eastAsia"/>
        </w:rPr>
        <w:t>◎「山のポルカ」</w:t>
      </w:r>
      <w:r>
        <w:rPr>
          <w:rFonts w:hint="eastAsia"/>
        </w:rPr>
        <w:t>(</w:t>
      </w:r>
      <w:r>
        <w:rPr>
          <w:rFonts w:hint="eastAsia"/>
        </w:rPr>
        <w:t>器楽</w:t>
      </w:r>
      <w:r>
        <w:rPr>
          <w:rFonts w:hint="eastAsia"/>
        </w:rPr>
        <w:t>)</w:t>
      </w:r>
      <w:r>
        <w:rPr>
          <w:rFonts w:hint="eastAsia"/>
        </w:rPr>
        <w:t xml:space="preserve">　チェコ民謡　編曲　岡部栄彦</w:t>
      </w:r>
    </w:p>
    <w:p w:rsidR="003163D5" w:rsidRDefault="00840B55" w:rsidP="003163D5">
      <w:pPr>
        <w:pStyle w:val="a3"/>
        <w:ind w:leftChars="0" w:left="630" w:hangingChars="300" w:hanging="630"/>
        <w:jc w:val="left"/>
      </w:pPr>
      <w:r>
        <w:rPr>
          <w:rFonts w:hint="eastAsia"/>
        </w:rPr>
        <w:lastRenderedPageBreak/>
        <w:t xml:space="preserve">　</w:t>
      </w:r>
      <w:r w:rsidR="003163D5">
        <w:rPr>
          <w:rFonts w:hint="eastAsia"/>
        </w:rPr>
        <w:t xml:space="preserve">　　　</w:t>
      </w:r>
      <w:r>
        <w:rPr>
          <w:rFonts w:hint="eastAsia"/>
        </w:rPr>
        <w:t>ABA</w:t>
      </w:r>
      <w:r>
        <w:rPr>
          <w:rFonts w:hint="eastAsia"/>
        </w:rPr>
        <w:t>の</w:t>
      </w:r>
      <w:r>
        <w:rPr>
          <w:rFonts w:hint="eastAsia"/>
        </w:rPr>
        <w:t>3</w:t>
      </w:r>
      <w:r>
        <w:rPr>
          <w:rFonts w:hint="eastAsia"/>
        </w:rPr>
        <w:t>部形式。</w:t>
      </w:r>
      <w:r>
        <w:rPr>
          <w:rFonts w:hint="eastAsia"/>
        </w:rPr>
        <w:t>8</w:t>
      </w:r>
      <w:r>
        <w:rPr>
          <w:rFonts w:hint="eastAsia"/>
        </w:rPr>
        <w:t>分音符を中心としてつくられているアの部分と、</w:t>
      </w:r>
      <w:r>
        <w:rPr>
          <w:rFonts w:hint="eastAsia"/>
        </w:rPr>
        <w:t>4</w:t>
      </w:r>
      <w:r>
        <w:rPr>
          <w:rFonts w:hint="eastAsia"/>
        </w:rPr>
        <w:t>分音符と</w:t>
      </w:r>
      <w:r>
        <w:rPr>
          <w:rFonts w:hint="eastAsia"/>
        </w:rPr>
        <w:t>2</w:t>
      </w:r>
      <w:r>
        <w:rPr>
          <w:rFonts w:hint="eastAsia"/>
        </w:rPr>
        <w:t>分音符でつくられた滑らかな印象のイの違いが明確である。旋律の特徴の違いや、音の重なり</w:t>
      </w:r>
      <w:r w:rsidR="003163D5">
        <w:rPr>
          <w:rFonts w:hint="eastAsia"/>
        </w:rPr>
        <w:t>を感じ取って演奏を工夫するのに適した教材である。</w:t>
      </w:r>
    </w:p>
    <w:p w:rsidR="003163D5" w:rsidRDefault="003163D5" w:rsidP="003163D5">
      <w:pPr>
        <w:pStyle w:val="a3"/>
        <w:ind w:leftChars="0" w:left="360"/>
        <w:jc w:val="left"/>
      </w:pPr>
      <w:r>
        <w:rPr>
          <w:rFonts w:hint="eastAsia"/>
        </w:rPr>
        <w:t>○「ふじ山」</w:t>
      </w:r>
      <w:r>
        <w:rPr>
          <w:rFonts w:hint="eastAsia"/>
        </w:rPr>
        <w:t>(</w:t>
      </w:r>
      <w:r>
        <w:rPr>
          <w:rFonts w:hint="eastAsia"/>
        </w:rPr>
        <w:t>歌唱</w:t>
      </w:r>
      <w:r>
        <w:rPr>
          <w:rFonts w:hint="eastAsia"/>
        </w:rPr>
        <w:t>)</w:t>
      </w:r>
      <w:r>
        <w:rPr>
          <w:rFonts w:hint="eastAsia"/>
        </w:rPr>
        <w:t xml:space="preserve">　文部省唱歌　作詞　巌谷小波</w:t>
      </w:r>
    </w:p>
    <w:p w:rsidR="003163D5" w:rsidRDefault="003163D5" w:rsidP="003163D5">
      <w:pPr>
        <w:pStyle w:val="a3"/>
        <w:ind w:leftChars="0" w:left="630" w:hangingChars="300" w:hanging="630"/>
        <w:jc w:val="left"/>
      </w:pPr>
      <w:r>
        <w:rPr>
          <w:rFonts w:hint="eastAsia"/>
        </w:rPr>
        <w:t xml:space="preserve">　　　　日本の象徴的な山である富士山の雄大さを歌った曲である。歌詞の表す情景を想像して表現を工夫したり、曲の山の盛り上げ方を工夫したりして歌うのに適した教材である。</w:t>
      </w:r>
    </w:p>
    <w:p w:rsidR="003163D5" w:rsidRDefault="003163D5" w:rsidP="003163D5">
      <w:pPr>
        <w:pStyle w:val="a3"/>
        <w:ind w:leftChars="0" w:left="360"/>
        <w:jc w:val="left"/>
      </w:pPr>
    </w:p>
    <w:p w:rsidR="00E96A9F" w:rsidRDefault="003163D5" w:rsidP="003163D5">
      <w:pPr>
        <w:jc w:val="left"/>
        <w:rPr>
          <w:rFonts w:asciiTheme="majorEastAsia" w:eastAsiaTheme="majorEastAsia" w:hAnsiTheme="majorEastAsia"/>
          <w:b/>
        </w:rPr>
      </w:pPr>
      <w:r w:rsidRPr="003163D5">
        <w:rPr>
          <w:rFonts w:asciiTheme="majorEastAsia" w:eastAsiaTheme="majorEastAsia" w:hAnsiTheme="majorEastAsia"/>
          <w:b/>
        </w:rPr>
        <w:t>5</w:t>
      </w:r>
      <w:r w:rsidR="00E96A9F" w:rsidRPr="003163D5">
        <w:rPr>
          <w:rFonts w:asciiTheme="majorEastAsia" w:eastAsiaTheme="majorEastAsia" w:hAnsiTheme="majorEastAsia" w:hint="eastAsia"/>
          <w:b/>
        </w:rPr>
        <w:t>本題材で主に取り扱う〔共通事項〕と学習の関わり</w:t>
      </w:r>
    </w:p>
    <w:tbl>
      <w:tblPr>
        <w:tblStyle w:val="a4"/>
        <w:tblW w:w="9493" w:type="dxa"/>
        <w:tblLook w:val="04A0" w:firstRow="1" w:lastRow="0" w:firstColumn="1" w:lastColumn="0" w:noHBand="0" w:noVBand="1"/>
      </w:tblPr>
      <w:tblGrid>
        <w:gridCol w:w="2123"/>
        <w:gridCol w:w="2456"/>
        <w:gridCol w:w="2457"/>
        <w:gridCol w:w="2457"/>
      </w:tblGrid>
      <w:tr w:rsidR="003163D5" w:rsidTr="006B1E38">
        <w:tc>
          <w:tcPr>
            <w:tcW w:w="2123" w:type="dxa"/>
            <w:vAlign w:val="center"/>
          </w:tcPr>
          <w:p w:rsidR="003163D5" w:rsidRDefault="003163D5" w:rsidP="003163D5">
            <w:pPr>
              <w:jc w:val="center"/>
            </w:pPr>
            <w:r>
              <w:rPr>
                <w:rFonts w:hint="eastAsia"/>
              </w:rPr>
              <w:t>〔共通事項〕ア</w:t>
            </w:r>
          </w:p>
        </w:tc>
        <w:tc>
          <w:tcPr>
            <w:tcW w:w="2456" w:type="dxa"/>
            <w:vAlign w:val="center"/>
          </w:tcPr>
          <w:p w:rsidR="003163D5" w:rsidRDefault="003163D5" w:rsidP="003163D5">
            <w:pPr>
              <w:jc w:val="center"/>
            </w:pPr>
            <w:r>
              <w:rPr>
                <w:rFonts w:hint="eastAsia"/>
              </w:rPr>
              <w:t>旋律</w:t>
            </w:r>
          </w:p>
        </w:tc>
        <w:tc>
          <w:tcPr>
            <w:tcW w:w="2457" w:type="dxa"/>
            <w:vAlign w:val="center"/>
          </w:tcPr>
          <w:p w:rsidR="003163D5" w:rsidRDefault="003163D5" w:rsidP="003163D5">
            <w:pPr>
              <w:jc w:val="center"/>
            </w:pPr>
            <w:r>
              <w:rPr>
                <w:rFonts w:hint="eastAsia"/>
              </w:rPr>
              <w:t>音の重なり</w:t>
            </w:r>
          </w:p>
        </w:tc>
        <w:tc>
          <w:tcPr>
            <w:tcW w:w="2457" w:type="dxa"/>
            <w:vAlign w:val="center"/>
          </w:tcPr>
          <w:p w:rsidR="003163D5" w:rsidRDefault="003163D5" w:rsidP="003163D5">
            <w:pPr>
              <w:jc w:val="center"/>
            </w:pPr>
            <w:r>
              <w:rPr>
                <w:rFonts w:hint="eastAsia"/>
              </w:rPr>
              <w:t>変化</w:t>
            </w:r>
          </w:p>
        </w:tc>
      </w:tr>
      <w:tr w:rsidR="003163D5" w:rsidTr="006B1E38">
        <w:tc>
          <w:tcPr>
            <w:tcW w:w="2123" w:type="dxa"/>
            <w:vAlign w:val="center"/>
          </w:tcPr>
          <w:p w:rsidR="003163D5" w:rsidRDefault="003163D5" w:rsidP="003163D5">
            <w:pPr>
              <w:jc w:val="center"/>
            </w:pPr>
            <w:r>
              <w:rPr>
                <w:rFonts w:hint="eastAsia"/>
              </w:rPr>
              <w:t>主な学習活動</w:t>
            </w:r>
          </w:p>
        </w:tc>
        <w:tc>
          <w:tcPr>
            <w:tcW w:w="2456" w:type="dxa"/>
            <w:vAlign w:val="center"/>
          </w:tcPr>
          <w:p w:rsidR="003163D5" w:rsidRDefault="003163D5" w:rsidP="003163D5">
            <w:pPr>
              <w:ind w:left="210" w:hangingChars="100" w:hanging="210"/>
            </w:pPr>
            <w:r>
              <w:rPr>
                <w:rFonts w:hint="eastAsia"/>
              </w:rPr>
              <w:t>・旋律やリズムの特徴の違いを感じ取って聴いたり、表現を工夫したりする。</w:t>
            </w:r>
          </w:p>
        </w:tc>
        <w:tc>
          <w:tcPr>
            <w:tcW w:w="2457" w:type="dxa"/>
          </w:tcPr>
          <w:p w:rsidR="003163D5" w:rsidRDefault="003163D5" w:rsidP="003163D5">
            <w:pPr>
              <w:ind w:left="210" w:hangingChars="100" w:hanging="210"/>
            </w:pPr>
            <w:r>
              <w:rPr>
                <w:rFonts w:hint="eastAsia"/>
              </w:rPr>
              <w:t>・違う高さの音が重なりあうことによる響きを感じて演奏する。</w:t>
            </w:r>
          </w:p>
        </w:tc>
        <w:tc>
          <w:tcPr>
            <w:tcW w:w="2457" w:type="dxa"/>
          </w:tcPr>
          <w:p w:rsidR="003163D5" w:rsidRDefault="003163D5" w:rsidP="003163D5">
            <w:pPr>
              <w:ind w:left="210" w:hangingChars="100" w:hanging="210"/>
            </w:pPr>
            <w:r>
              <w:rPr>
                <w:rFonts w:hint="eastAsia"/>
              </w:rPr>
              <w:t>・曲想の変化を感じ取って聴いたり、表現を工夫したりする。</w:t>
            </w:r>
          </w:p>
        </w:tc>
      </w:tr>
    </w:tbl>
    <w:p w:rsidR="003163D5" w:rsidRPr="003163D5" w:rsidRDefault="003163D5" w:rsidP="003163D5">
      <w:pPr>
        <w:jc w:val="left"/>
      </w:pPr>
    </w:p>
    <w:p w:rsidR="00E96A9F" w:rsidRPr="003163D5" w:rsidRDefault="003163D5" w:rsidP="003163D5">
      <w:pPr>
        <w:jc w:val="left"/>
        <w:rPr>
          <w:rFonts w:asciiTheme="majorEastAsia" w:eastAsiaTheme="majorEastAsia" w:hAnsiTheme="majorEastAsia"/>
          <w:b/>
        </w:rPr>
      </w:pPr>
      <w:r w:rsidRPr="003163D5">
        <w:rPr>
          <w:rFonts w:asciiTheme="majorEastAsia" w:eastAsiaTheme="majorEastAsia" w:hAnsiTheme="majorEastAsia" w:hint="eastAsia"/>
          <w:b/>
        </w:rPr>
        <w:t>6</w:t>
      </w:r>
      <w:r>
        <w:rPr>
          <w:rFonts w:asciiTheme="majorEastAsia" w:eastAsiaTheme="majorEastAsia" w:hAnsiTheme="majorEastAsia" w:hint="eastAsia"/>
          <w:b/>
        </w:rPr>
        <w:t xml:space="preserve">　</w:t>
      </w:r>
      <w:r w:rsidR="00E96A9F" w:rsidRPr="003163D5">
        <w:rPr>
          <w:rFonts w:asciiTheme="majorEastAsia" w:eastAsiaTheme="majorEastAsia" w:hAnsiTheme="majorEastAsia" w:hint="eastAsia"/>
          <w:b/>
        </w:rPr>
        <w:t>題材の指導計画</w:t>
      </w:r>
    </w:p>
    <w:p w:rsidR="003163D5" w:rsidRDefault="003163D5" w:rsidP="003163D5">
      <w:pPr>
        <w:pStyle w:val="a3"/>
        <w:ind w:leftChars="0" w:left="360"/>
        <w:jc w:val="left"/>
      </w:pPr>
      <w:r>
        <w:rPr>
          <w:rFonts w:asciiTheme="minorEastAsia" w:hAnsiTheme="minorEastAsia" w:hint="eastAsia"/>
        </w:rPr>
        <w:t>・「あの雲のように」を歌詞唱、演奏する。・・・・</w:t>
      </w:r>
      <w:r>
        <w:rPr>
          <w:rFonts w:hint="eastAsia"/>
        </w:rPr>
        <w:t>3</w:t>
      </w:r>
      <w:r>
        <w:rPr>
          <w:rFonts w:hint="eastAsia"/>
        </w:rPr>
        <w:t>時間</w:t>
      </w:r>
    </w:p>
    <w:p w:rsidR="003163D5" w:rsidRDefault="003163D5" w:rsidP="003163D5">
      <w:pPr>
        <w:pStyle w:val="a3"/>
        <w:ind w:leftChars="0" w:left="360"/>
        <w:jc w:val="left"/>
      </w:pPr>
      <w:r>
        <w:rPr>
          <w:rFonts w:hint="eastAsia"/>
        </w:rPr>
        <w:t>・「メヌエット」を鑑賞する。・・・・・・・・・・</w:t>
      </w:r>
      <w:r>
        <w:rPr>
          <w:rFonts w:hint="eastAsia"/>
        </w:rPr>
        <w:t>1</w:t>
      </w:r>
      <w:r>
        <w:rPr>
          <w:rFonts w:hint="eastAsia"/>
        </w:rPr>
        <w:t>時間</w:t>
      </w:r>
    </w:p>
    <w:p w:rsidR="003163D5" w:rsidRDefault="003163D5" w:rsidP="003163D5">
      <w:pPr>
        <w:pStyle w:val="a3"/>
        <w:ind w:leftChars="0" w:left="360"/>
        <w:jc w:val="left"/>
      </w:pPr>
      <w:r>
        <w:rPr>
          <w:rFonts w:hint="eastAsia"/>
        </w:rPr>
        <w:t>・「山のポルカ」をリコーダーで演奏する。・・・・</w:t>
      </w:r>
      <w:r>
        <w:rPr>
          <w:rFonts w:hint="eastAsia"/>
        </w:rPr>
        <w:t>4</w:t>
      </w:r>
      <w:r>
        <w:rPr>
          <w:rFonts w:hint="eastAsia"/>
        </w:rPr>
        <w:t>時間</w:t>
      </w:r>
      <w:r>
        <w:rPr>
          <w:rFonts w:hint="eastAsia"/>
        </w:rPr>
        <w:t>(</w:t>
      </w:r>
      <w:r>
        <w:rPr>
          <w:rFonts w:hint="eastAsia"/>
        </w:rPr>
        <w:t>本時</w:t>
      </w:r>
      <w:r w:rsidR="00CD0C94">
        <w:rPr>
          <w:rFonts w:hint="eastAsia"/>
        </w:rPr>
        <w:t>3/4)</w:t>
      </w:r>
    </w:p>
    <w:p w:rsidR="00CD0C94" w:rsidRDefault="00CD0C94" w:rsidP="00CD0C94">
      <w:pPr>
        <w:pStyle w:val="a3"/>
        <w:ind w:leftChars="0" w:left="360"/>
        <w:jc w:val="left"/>
      </w:pPr>
      <w:r>
        <w:rPr>
          <w:rFonts w:hint="eastAsia"/>
        </w:rPr>
        <w:t>・「ふじ山」を歌詞唱する。・・・・・・・・・・・</w:t>
      </w:r>
      <w:r>
        <w:rPr>
          <w:rFonts w:hint="eastAsia"/>
        </w:rPr>
        <w:t>1</w:t>
      </w:r>
      <w:r>
        <w:rPr>
          <w:rFonts w:hint="eastAsia"/>
        </w:rPr>
        <w:t>時間</w:t>
      </w:r>
    </w:p>
    <w:p w:rsidR="00CD0C94" w:rsidRPr="003163D5" w:rsidRDefault="00CD0C94" w:rsidP="00CD0C94">
      <w:pPr>
        <w:pStyle w:val="a3"/>
        <w:ind w:leftChars="0" w:left="360"/>
        <w:jc w:val="left"/>
      </w:pPr>
    </w:p>
    <w:p w:rsidR="00E96A9F" w:rsidRDefault="003163D5" w:rsidP="003163D5">
      <w:pPr>
        <w:jc w:val="left"/>
        <w:rPr>
          <w:rFonts w:asciiTheme="majorEastAsia" w:eastAsiaTheme="majorEastAsia" w:hAnsiTheme="majorEastAsia"/>
          <w:b/>
        </w:rPr>
      </w:pPr>
      <w:r>
        <w:rPr>
          <w:rFonts w:asciiTheme="majorEastAsia" w:eastAsiaTheme="majorEastAsia" w:hAnsiTheme="majorEastAsia" w:hint="eastAsia"/>
          <w:b/>
        </w:rPr>
        <w:t xml:space="preserve">7　</w:t>
      </w:r>
      <w:r w:rsidR="00E96A9F" w:rsidRPr="003163D5">
        <w:rPr>
          <w:rFonts w:asciiTheme="majorEastAsia" w:eastAsiaTheme="majorEastAsia" w:hAnsiTheme="majorEastAsia" w:hint="eastAsia"/>
          <w:b/>
        </w:rPr>
        <w:t>指導と評価の計画</w:t>
      </w:r>
    </w:p>
    <w:p w:rsidR="00CD0C94" w:rsidRPr="00CD0C94" w:rsidRDefault="00CD0C94" w:rsidP="00CD0C94">
      <w:pPr>
        <w:pStyle w:val="a3"/>
        <w:numPr>
          <w:ilvl w:val="0"/>
          <w:numId w:val="3"/>
        </w:numPr>
        <w:ind w:leftChars="0"/>
        <w:jc w:val="left"/>
        <w:rPr>
          <w:rFonts w:eastAsiaTheme="majorEastAsia"/>
        </w:rPr>
      </w:pPr>
      <w:r>
        <w:rPr>
          <w:rFonts w:asciiTheme="minorEastAsia" w:hAnsiTheme="minorEastAsia" w:hint="eastAsia"/>
        </w:rPr>
        <w:t>目標</w:t>
      </w:r>
    </w:p>
    <w:p w:rsidR="00CD0C94" w:rsidRDefault="00CD0C94" w:rsidP="006B1E38">
      <w:pPr>
        <w:pStyle w:val="a3"/>
        <w:ind w:leftChars="200" w:left="630" w:hangingChars="100" w:hanging="210"/>
        <w:jc w:val="left"/>
        <w:rPr>
          <w:rFonts w:asciiTheme="minorEastAsia" w:hAnsiTheme="minorEastAsia"/>
        </w:rPr>
      </w:pPr>
      <w:r>
        <w:rPr>
          <w:rFonts w:asciiTheme="minorEastAsia" w:hAnsiTheme="minorEastAsia" w:hint="eastAsia"/>
        </w:rPr>
        <w:t>○</w:t>
      </w:r>
      <w:r w:rsidR="00C00EEA">
        <w:rPr>
          <w:rFonts w:asciiTheme="minorEastAsia" w:hAnsiTheme="minorEastAsia" w:hint="eastAsia"/>
        </w:rPr>
        <w:t>旋律の</w:t>
      </w:r>
      <w:r w:rsidR="00DB0F90">
        <w:rPr>
          <w:rFonts w:asciiTheme="minorEastAsia" w:hAnsiTheme="minorEastAsia" w:hint="eastAsia"/>
        </w:rPr>
        <w:t>特徴の</w:t>
      </w:r>
      <w:r w:rsidR="00C00EEA">
        <w:rPr>
          <w:rFonts w:asciiTheme="minorEastAsia" w:hAnsiTheme="minorEastAsia" w:hint="eastAsia"/>
        </w:rPr>
        <w:t>違いを感じ取</w:t>
      </w:r>
      <w:r w:rsidR="00DB0F90">
        <w:rPr>
          <w:rFonts w:asciiTheme="minorEastAsia" w:hAnsiTheme="minorEastAsia" w:hint="eastAsia"/>
        </w:rPr>
        <w:t>って演奏の仕方を工夫し、どのように演奏するかについて思いや意図をもつようにする。</w:t>
      </w:r>
    </w:p>
    <w:p w:rsidR="00CD0C94" w:rsidRDefault="00CD0C94" w:rsidP="00CD0C94">
      <w:pPr>
        <w:jc w:val="left"/>
      </w:pPr>
      <w:r>
        <w:rPr>
          <w:rFonts w:eastAsiaTheme="majorEastAsia" w:hint="eastAsia"/>
        </w:rPr>
        <w:t xml:space="preserve">　</w:t>
      </w:r>
      <w:r>
        <w:rPr>
          <w:rFonts w:eastAsiaTheme="majorEastAsia" w:hint="eastAsia"/>
        </w:rPr>
        <w:t>(2)</w:t>
      </w:r>
      <w:r>
        <w:rPr>
          <w:rFonts w:asciiTheme="minorEastAsia" w:hAnsiTheme="minorEastAsia" w:hint="eastAsia"/>
        </w:rPr>
        <w:t>本時で扱う〔共通事項〕：ア　旋律　音の重なり　変化</w:t>
      </w:r>
    </w:p>
    <w:p w:rsidR="00CD0C94" w:rsidRDefault="00CD0C94" w:rsidP="00CD0C94">
      <w:pPr>
        <w:ind w:firstLineChars="100" w:firstLine="210"/>
        <w:jc w:val="left"/>
      </w:pPr>
      <w:r>
        <w:rPr>
          <w:rFonts w:hint="eastAsia"/>
        </w:rPr>
        <w:t>(3)</w:t>
      </w:r>
      <w:r>
        <w:rPr>
          <w:rFonts w:hint="eastAsia"/>
        </w:rPr>
        <w:t>展開（</w:t>
      </w:r>
      <w:r>
        <w:rPr>
          <w:rFonts w:hint="eastAsia"/>
        </w:rPr>
        <w:t>3/4</w:t>
      </w:r>
      <w:r>
        <w:rPr>
          <w:rFonts w:hint="eastAsia"/>
        </w:rPr>
        <w:t>時）</w:t>
      </w:r>
    </w:p>
    <w:tbl>
      <w:tblPr>
        <w:tblStyle w:val="a4"/>
        <w:tblW w:w="9493" w:type="dxa"/>
        <w:tblLook w:val="04A0" w:firstRow="1" w:lastRow="0" w:firstColumn="1" w:lastColumn="0" w:noHBand="0" w:noVBand="1"/>
      </w:tblPr>
      <w:tblGrid>
        <w:gridCol w:w="3397"/>
        <w:gridCol w:w="5387"/>
        <w:gridCol w:w="709"/>
      </w:tblGrid>
      <w:tr w:rsidR="00CD0C94" w:rsidTr="00F02600">
        <w:tc>
          <w:tcPr>
            <w:tcW w:w="3397" w:type="dxa"/>
            <w:vAlign w:val="center"/>
          </w:tcPr>
          <w:p w:rsidR="00CD0C94" w:rsidRDefault="00CD0C94" w:rsidP="00CD0C94">
            <w:pPr>
              <w:jc w:val="center"/>
            </w:pPr>
            <w:r>
              <w:rPr>
                <w:rFonts w:hint="eastAsia"/>
              </w:rPr>
              <w:t>学習内容・学習活動</w:t>
            </w:r>
          </w:p>
        </w:tc>
        <w:tc>
          <w:tcPr>
            <w:tcW w:w="5387" w:type="dxa"/>
          </w:tcPr>
          <w:p w:rsidR="00CD0C94" w:rsidRDefault="00CD0C94" w:rsidP="00CD0C94">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71211</wp:posOffset>
                      </wp:positionH>
                      <wp:positionV relativeFrom="paragraph">
                        <wp:posOffset>32657</wp:posOffset>
                      </wp:positionV>
                      <wp:extent cx="807720" cy="162923"/>
                      <wp:effectExtent l="19050" t="19050" r="11430" b="27940"/>
                      <wp:wrapNone/>
                      <wp:docPr id="1" name="正方形/長方形 1"/>
                      <wp:cNvGraphicFramePr/>
                      <a:graphic xmlns:a="http://schemas.openxmlformats.org/drawingml/2006/main">
                        <a:graphicData uri="http://schemas.microsoft.com/office/word/2010/wordprocessingShape">
                          <wps:wsp>
                            <wps:cNvSpPr/>
                            <wps:spPr>
                              <a:xfrm>
                                <a:off x="0" y="0"/>
                                <a:ext cx="807720" cy="162923"/>
                              </a:xfrm>
                              <a:prstGeom prst="rect">
                                <a:avLst/>
                              </a:pr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224C5" id="正方形/長方形 1" o:spid="_x0000_s1026" style="position:absolute;left:0;text-align:left;margin-left:5.6pt;margin-top:2.55pt;width:63.6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" filled="f" strokecolor="black [3213]" strokeweight="2.5pt">
                      <v:stroke linestyle="thinThin"/>
                    </v:rect>
                  </w:pict>
                </mc:Fallback>
              </mc:AlternateContent>
            </w:r>
            <w:r>
              <w:rPr>
                <w:rFonts w:hint="eastAsia"/>
              </w:rPr>
              <w:t xml:space="preserve">　　　　　　内は学習活動に即した評価規準</w:t>
            </w:r>
          </w:p>
          <w:p w:rsidR="00CD0C94" w:rsidRDefault="00CD0C94" w:rsidP="00CD0C94">
            <w:pPr>
              <w:jc w:val="center"/>
            </w:pPr>
            <w:r>
              <w:rPr>
                <w:rFonts w:hint="eastAsia"/>
              </w:rPr>
              <w:t>指導上の留意点（・）　評価方法【　】</w:t>
            </w:r>
          </w:p>
        </w:tc>
        <w:tc>
          <w:tcPr>
            <w:tcW w:w="709" w:type="dxa"/>
            <w:vAlign w:val="center"/>
          </w:tcPr>
          <w:p w:rsidR="00CD0C94" w:rsidRDefault="00CD0C94" w:rsidP="00CD0C94">
            <w:pPr>
              <w:jc w:val="center"/>
            </w:pPr>
            <w:r>
              <w:rPr>
                <w:rFonts w:hint="eastAsia"/>
              </w:rPr>
              <w:t>時間</w:t>
            </w:r>
          </w:p>
        </w:tc>
      </w:tr>
      <w:tr w:rsidR="00CD0C94" w:rsidTr="00F02600">
        <w:tc>
          <w:tcPr>
            <w:tcW w:w="3397" w:type="dxa"/>
          </w:tcPr>
          <w:p w:rsidR="00131A01" w:rsidRDefault="00CD0C94" w:rsidP="00131A01">
            <w:pPr>
              <w:pStyle w:val="a3"/>
              <w:numPr>
                <w:ilvl w:val="0"/>
                <w:numId w:val="4"/>
              </w:numPr>
              <w:ind w:leftChars="0"/>
              <w:jc w:val="left"/>
            </w:pPr>
            <w:r>
              <w:rPr>
                <w:rFonts w:hint="eastAsia"/>
              </w:rPr>
              <w:t>学習の雰囲気をつくる。</w:t>
            </w:r>
          </w:p>
          <w:p w:rsidR="006B1E38" w:rsidRDefault="006B1E38" w:rsidP="006B1E38">
            <w:pPr>
              <w:ind w:leftChars="100" w:left="420" w:hangingChars="100" w:hanging="210"/>
              <w:jc w:val="left"/>
            </w:pPr>
            <w:r>
              <w:rPr>
                <w:rFonts w:hint="eastAsia"/>
              </w:rPr>
              <w:t>・「山のポルカ」</w:t>
            </w:r>
            <w:r>
              <w:rPr>
                <w:rFonts w:hint="eastAsia"/>
                <w:bdr w:val="single" w:sz="4" w:space="0" w:color="auto"/>
              </w:rPr>
              <w:t>ア</w:t>
            </w:r>
            <w:r>
              <w:rPr>
                <w:rFonts w:hint="eastAsia"/>
              </w:rPr>
              <w:t>をリコーダーで演奏する。</w:t>
            </w:r>
          </w:p>
          <w:p w:rsidR="009D7EB9" w:rsidRDefault="009D7EB9" w:rsidP="006B1E38">
            <w:pPr>
              <w:ind w:leftChars="100" w:left="420" w:hangingChars="100" w:hanging="210"/>
              <w:jc w:val="left"/>
            </w:pPr>
            <w:r>
              <w:rPr>
                <w:rFonts w:hint="eastAsia"/>
              </w:rPr>
              <w:t>・「山のポルカ」を</w:t>
            </w:r>
            <w:r>
              <w:rPr>
                <w:rFonts w:hint="eastAsia"/>
              </w:rPr>
              <w:t>CD</w:t>
            </w:r>
            <w:r>
              <w:rPr>
                <w:rFonts w:hint="eastAsia"/>
              </w:rPr>
              <w:t>で鑑賞する。</w:t>
            </w:r>
          </w:p>
          <w:p w:rsidR="00267CC8" w:rsidRDefault="00267CC8" w:rsidP="00C00EEA">
            <w:pPr>
              <w:ind w:left="210" w:hangingChars="100" w:hanging="210"/>
              <w:jc w:val="left"/>
            </w:pPr>
          </w:p>
          <w:p w:rsidR="00CD0C94" w:rsidRDefault="006B1E38" w:rsidP="00CD0C94">
            <w:pPr>
              <w:pStyle w:val="a3"/>
              <w:numPr>
                <w:ilvl w:val="0"/>
                <w:numId w:val="4"/>
              </w:numPr>
              <w:ind w:leftChars="0"/>
              <w:jc w:val="left"/>
            </w:pPr>
            <w:r>
              <w:rPr>
                <w:rFonts w:hint="eastAsia"/>
              </w:rPr>
              <w:t>「山のポルカ」</w:t>
            </w:r>
            <w:r>
              <w:rPr>
                <w:rFonts w:hint="eastAsia"/>
                <w:bdr w:val="single" w:sz="4" w:space="0" w:color="auto"/>
              </w:rPr>
              <w:t>イ</w:t>
            </w:r>
            <w:r w:rsidR="00C956D8">
              <w:rPr>
                <w:rFonts w:hint="eastAsia"/>
              </w:rPr>
              <w:t>の後半を演奏する。</w:t>
            </w:r>
          </w:p>
          <w:p w:rsidR="004C60D5" w:rsidRDefault="00C956D8" w:rsidP="004C60D5">
            <w:pPr>
              <w:pStyle w:val="a3"/>
              <w:ind w:leftChars="100" w:left="420" w:hangingChars="100" w:hanging="210"/>
              <w:jc w:val="left"/>
            </w:pPr>
            <w:r>
              <w:rPr>
                <w:rFonts w:hint="eastAsia"/>
              </w:rPr>
              <w:t>・前時扱った</w:t>
            </w:r>
            <w:r w:rsidR="001D445A">
              <w:rPr>
                <w:rFonts w:hint="eastAsia"/>
                <w:bdr w:val="single" w:sz="4" w:space="0" w:color="auto"/>
              </w:rPr>
              <w:t>イ</w:t>
            </w:r>
            <w:r w:rsidR="001D445A">
              <w:rPr>
                <w:rFonts w:hint="eastAsia"/>
              </w:rPr>
              <w:t>の前半</w:t>
            </w:r>
            <w:r w:rsidR="004C60D5">
              <w:rPr>
                <w:rFonts w:hint="eastAsia"/>
              </w:rPr>
              <w:t>を演奏する。</w:t>
            </w:r>
          </w:p>
          <w:p w:rsidR="00C00EEA" w:rsidRDefault="00C956D8" w:rsidP="00C00EEA">
            <w:pPr>
              <w:pStyle w:val="a3"/>
              <w:ind w:leftChars="100" w:left="420" w:hangingChars="100" w:hanging="210"/>
              <w:jc w:val="left"/>
            </w:pPr>
            <w:r>
              <w:rPr>
                <w:rFonts w:hint="eastAsia"/>
              </w:rPr>
              <w:t>・</w:t>
            </w:r>
            <w:r w:rsidR="001D445A">
              <w:rPr>
                <w:rFonts w:hint="eastAsia"/>
                <w:bdr w:val="single" w:sz="4" w:space="0" w:color="auto"/>
              </w:rPr>
              <w:t>イ</w:t>
            </w:r>
            <w:r w:rsidR="001D445A">
              <w:rPr>
                <w:rFonts w:hint="eastAsia"/>
              </w:rPr>
              <w:t>の後半の</w:t>
            </w:r>
            <w:r>
              <w:rPr>
                <w:rFonts w:hint="eastAsia"/>
              </w:rPr>
              <w:t>階名を確認し、階</w:t>
            </w:r>
            <w:r>
              <w:rPr>
                <w:rFonts w:hint="eastAsia"/>
              </w:rPr>
              <w:lastRenderedPageBreak/>
              <w:t>名唱をする。</w:t>
            </w:r>
          </w:p>
          <w:p w:rsidR="004C60D5" w:rsidRDefault="004C60D5" w:rsidP="004C60D5">
            <w:pPr>
              <w:pStyle w:val="a3"/>
              <w:ind w:leftChars="100" w:left="420" w:hangingChars="100" w:hanging="210"/>
              <w:jc w:val="left"/>
            </w:pPr>
            <w:r>
              <w:rPr>
                <w:rFonts w:hint="eastAsia"/>
              </w:rPr>
              <w:t>・</w:t>
            </w:r>
            <w:r w:rsidR="006B1E38">
              <w:rPr>
                <w:rFonts w:hint="eastAsia"/>
                <w:bdr w:val="single" w:sz="4" w:space="0" w:color="auto"/>
              </w:rPr>
              <w:t>イ</w:t>
            </w:r>
            <w:r w:rsidR="00EB161C">
              <w:rPr>
                <w:rFonts w:hint="eastAsia"/>
              </w:rPr>
              <w:t>全体を演奏する。</w:t>
            </w:r>
          </w:p>
          <w:p w:rsidR="00F02600" w:rsidRDefault="00F02600" w:rsidP="00EB161C">
            <w:pPr>
              <w:jc w:val="left"/>
            </w:pPr>
          </w:p>
          <w:p w:rsidR="009D7EB9" w:rsidRDefault="009D7EB9" w:rsidP="00EB161C">
            <w:pPr>
              <w:jc w:val="left"/>
            </w:pPr>
          </w:p>
          <w:p w:rsidR="009D7EB9" w:rsidRDefault="009D7EB9" w:rsidP="00EB161C">
            <w:pPr>
              <w:jc w:val="left"/>
            </w:pPr>
          </w:p>
          <w:p w:rsidR="007A698C" w:rsidRDefault="00C956D8" w:rsidP="00EB161C">
            <w:pPr>
              <w:pStyle w:val="a3"/>
              <w:numPr>
                <w:ilvl w:val="0"/>
                <w:numId w:val="4"/>
              </w:numPr>
              <w:ind w:leftChars="0"/>
              <w:jc w:val="left"/>
            </w:pPr>
            <w:r>
              <w:rPr>
                <w:rFonts w:hint="eastAsia"/>
              </w:rPr>
              <w:t>曲想にふさわしい演奏の仕方を工夫する。</w:t>
            </w:r>
          </w:p>
          <w:p w:rsidR="00EB161C" w:rsidRDefault="006B1E38" w:rsidP="00EB161C">
            <w:pPr>
              <w:ind w:leftChars="100" w:left="420" w:hangingChars="100" w:hanging="210"/>
              <w:jc w:val="left"/>
            </w:pPr>
            <w:r>
              <w:rPr>
                <w:rFonts w:hint="eastAsia"/>
              </w:rPr>
              <w:t>・</w:t>
            </w:r>
            <w:r>
              <w:rPr>
                <w:rFonts w:hint="eastAsia"/>
                <w:bdr w:val="single" w:sz="4" w:space="0" w:color="auto"/>
              </w:rPr>
              <w:t>ア</w:t>
            </w:r>
            <w:r w:rsidR="00F02600">
              <w:rPr>
                <w:rFonts w:hint="eastAsia"/>
              </w:rPr>
              <w:t>、</w:t>
            </w:r>
            <w:r>
              <w:rPr>
                <w:rFonts w:hint="eastAsia"/>
                <w:bdr w:val="single" w:sz="4" w:space="0" w:color="auto"/>
              </w:rPr>
              <w:t>イ</w:t>
            </w:r>
            <w:r w:rsidR="001D445A">
              <w:rPr>
                <w:rFonts w:hint="eastAsia"/>
              </w:rPr>
              <w:t>を</w:t>
            </w:r>
            <w:r w:rsidR="00F02600">
              <w:rPr>
                <w:rFonts w:hint="eastAsia"/>
              </w:rPr>
              <w:t>通して</w:t>
            </w:r>
            <w:r w:rsidR="00EB161C">
              <w:rPr>
                <w:rFonts w:hint="eastAsia"/>
              </w:rPr>
              <w:t>演奏する。</w:t>
            </w:r>
          </w:p>
          <w:p w:rsidR="009D7EB9" w:rsidRDefault="009D7EB9" w:rsidP="00EB161C">
            <w:pPr>
              <w:ind w:leftChars="100" w:left="420" w:hangingChars="100" w:hanging="210"/>
              <w:jc w:val="left"/>
            </w:pPr>
            <w:r>
              <w:rPr>
                <w:rFonts w:hint="eastAsia"/>
              </w:rPr>
              <w:t>・</w:t>
            </w:r>
            <w:r>
              <w:rPr>
                <w:rFonts w:hint="eastAsia"/>
              </w:rPr>
              <w:t>1</w:t>
            </w:r>
            <w:r>
              <w:rPr>
                <w:rFonts w:hint="eastAsia"/>
              </w:rPr>
              <w:t>・</w:t>
            </w:r>
            <w:r>
              <w:rPr>
                <w:rFonts w:hint="eastAsia"/>
              </w:rPr>
              <w:t>2</w:t>
            </w:r>
            <w:r>
              <w:rPr>
                <w:rFonts w:hint="eastAsia"/>
              </w:rPr>
              <w:t>の川と</w:t>
            </w:r>
            <w:r>
              <w:rPr>
                <w:rFonts w:hint="eastAsia"/>
              </w:rPr>
              <w:t>3</w:t>
            </w:r>
            <w:r>
              <w:rPr>
                <w:rFonts w:hint="eastAsia"/>
              </w:rPr>
              <w:t>・</w:t>
            </w:r>
            <w:r>
              <w:rPr>
                <w:rFonts w:hint="eastAsia"/>
              </w:rPr>
              <w:t>4</w:t>
            </w:r>
            <w:r>
              <w:rPr>
                <w:rFonts w:hint="eastAsia"/>
              </w:rPr>
              <w:t>の川に分け、互いの演奏を聴き合う。</w:t>
            </w:r>
          </w:p>
          <w:p w:rsidR="00EB161C" w:rsidRDefault="006B1E38" w:rsidP="00EB161C">
            <w:pPr>
              <w:ind w:left="420" w:hangingChars="200" w:hanging="420"/>
              <w:jc w:val="left"/>
            </w:pPr>
            <w:r>
              <w:rPr>
                <w:rFonts w:hint="eastAsia"/>
              </w:rPr>
              <w:t xml:space="preserve">　・</w:t>
            </w:r>
            <w:r>
              <w:rPr>
                <w:rFonts w:hint="eastAsia"/>
                <w:bdr w:val="single" w:sz="4" w:space="0" w:color="auto"/>
              </w:rPr>
              <w:t>ア</w:t>
            </w:r>
            <w:r>
              <w:rPr>
                <w:rFonts w:hint="eastAsia"/>
              </w:rPr>
              <w:t>と</w:t>
            </w:r>
            <w:r>
              <w:rPr>
                <w:rFonts w:hint="eastAsia"/>
                <w:bdr w:val="single" w:sz="4" w:space="0" w:color="auto"/>
              </w:rPr>
              <w:t>イ</w:t>
            </w:r>
            <w:r w:rsidR="00EB161C">
              <w:rPr>
                <w:rFonts w:hint="eastAsia"/>
              </w:rPr>
              <w:t>の違いを考える。</w:t>
            </w:r>
          </w:p>
          <w:p w:rsidR="00F02600" w:rsidRDefault="00F02600" w:rsidP="00EB161C">
            <w:pPr>
              <w:ind w:left="420" w:hangingChars="200" w:hanging="420"/>
              <w:jc w:val="left"/>
            </w:pPr>
            <w:r>
              <w:rPr>
                <w:rFonts w:hint="eastAsia"/>
              </w:rPr>
              <w:t xml:space="preserve">　・旋律の特徴の違いを楽譜に書き込む。</w:t>
            </w:r>
          </w:p>
          <w:p w:rsidR="00DB0F90" w:rsidRDefault="006B1E38" w:rsidP="00EB161C">
            <w:pPr>
              <w:ind w:left="420" w:hangingChars="200" w:hanging="420"/>
              <w:jc w:val="left"/>
            </w:pPr>
            <w:r>
              <w:rPr>
                <w:rFonts w:hint="eastAsia"/>
              </w:rPr>
              <w:t xml:space="preserve">　・</w:t>
            </w:r>
            <w:r>
              <w:rPr>
                <w:rFonts w:hint="eastAsia"/>
                <w:bdr w:val="single" w:sz="4" w:space="0" w:color="auto"/>
              </w:rPr>
              <w:t>ア</w:t>
            </w:r>
            <w:r>
              <w:rPr>
                <w:rFonts w:hint="eastAsia"/>
              </w:rPr>
              <w:t>と</w:t>
            </w:r>
            <w:r>
              <w:rPr>
                <w:rFonts w:hint="eastAsia"/>
                <w:bdr w:val="single" w:sz="4" w:space="0" w:color="auto"/>
              </w:rPr>
              <w:t>イ</w:t>
            </w:r>
            <w:r w:rsidR="001D445A">
              <w:rPr>
                <w:rFonts w:hint="eastAsia"/>
              </w:rPr>
              <w:t>はそれぞれどのような</w:t>
            </w:r>
            <w:r w:rsidR="00DB0F90">
              <w:rPr>
                <w:rFonts w:hint="eastAsia"/>
              </w:rPr>
              <w:t>演奏</w:t>
            </w:r>
            <w:r w:rsidR="001D445A">
              <w:rPr>
                <w:rFonts w:hint="eastAsia"/>
              </w:rPr>
              <w:t>の工夫を</w:t>
            </w:r>
            <w:r w:rsidR="00DB0F90">
              <w:rPr>
                <w:rFonts w:hint="eastAsia"/>
              </w:rPr>
              <w:t>すればよいか考える。</w:t>
            </w:r>
          </w:p>
          <w:p w:rsidR="00EB161C" w:rsidRDefault="00EB161C" w:rsidP="00EB161C">
            <w:pPr>
              <w:ind w:left="420" w:hangingChars="200" w:hanging="420"/>
              <w:jc w:val="left"/>
            </w:pPr>
            <w:r>
              <w:rPr>
                <w:rFonts w:hint="eastAsia"/>
              </w:rPr>
              <w:t xml:space="preserve">　</w:t>
            </w:r>
          </w:p>
          <w:p w:rsidR="00C00EEA" w:rsidRDefault="00C00EEA" w:rsidP="00EB161C">
            <w:pPr>
              <w:ind w:left="420" w:hangingChars="200" w:hanging="420"/>
              <w:jc w:val="left"/>
            </w:pPr>
          </w:p>
          <w:p w:rsidR="00C00EEA" w:rsidRDefault="00C00EEA" w:rsidP="00EB161C">
            <w:pPr>
              <w:ind w:left="420" w:hangingChars="200" w:hanging="420"/>
              <w:jc w:val="left"/>
            </w:pPr>
          </w:p>
          <w:p w:rsidR="00C00EEA" w:rsidRDefault="00C00EEA" w:rsidP="00EB161C">
            <w:pPr>
              <w:ind w:left="420" w:hangingChars="200" w:hanging="420"/>
              <w:jc w:val="left"/>
            </w:pPr>
          </w:p>
          <w:p w:rsidR="00C00EEA" w:rsidRDefault="00C00EEA" w:rsidP="00EB161C">
            <w:pPr>
              <w:ind w:left="420" w:hangingChars="200" w:hanging="420"/>
              <w:jc w:val="left"/>
            </w:pPr>
          </w:p>
          <w:p w:rsidR="00C00EEA" w:rsidRDefault="00C00EEA" w:rsidP="00EB161C">
            <w:pPr>
              <w:ind w:left="420" w:hangingChars="200" w:hanging="420"/>
              <w:jc w:val="left"/>
            </w:pPr>
          </w:p>
          <w:p w:rsidR="00267CC8" w:rsidRDefault="00267CC8" w:rsidP="00EB161C">
            <w:pPr>
              <w:ind w:left="420" w:hangingChars="200" w:hanging="420"/>
              <w:jc w:val="left"/>
            </w:pPr>
          </w:p>
          <w:p w:rsidR="00F02600" w:rsidRDefault="00F02600" w:rsidP="00EB161C">
            <w:pPr>
              <w:ind w:left="420" w:hangingChars="200" w:hanging="420"/>
              <w:jc w:val="left"/>
            </w:pPr>
          </w:p>
          <w:p w:rsidR="00F02600" w:rsidRDefault="00F02600" w:rsidP="00EB161C">
            <w:pPr>
              <w:ind w:left="420" w:hangingChars="200" w:hanging="420"/>
              <w:jc w:val="left"/>
            </w:pPr>
          </w:p>
          <w:p w:rsidR="00F02600" w:rsidRDefault="00F02600" w:rsidP="00EB161C">
            <w:pPr>
              <w:ind w:left="420" w:hangingChars="200" w:hanging="420"/>
              <w:jc w:val="left"/>
            </w:pPr>
          </w:p>
          <w:p w:rsidR="00F02600" w:rsidRDefault="00F02600" w:rsidP="00EB161C">
            <w:pPr>
              <w:ind w:left="420" w:hangingChars="200" w:hanging="420"/>
              <w:jc w:val="left"/>
            </w:pPr>
          </w:p>
          <w:p w:rsidR="00F02600" w:rsidRDefault="00F02600" w:rsidP="00EB161C">
            <w:pPr>
              <w:ind w:left="420" w:hangingChars="200" w:hanging="420"/>
              <w:jc w:val="left"/>
            </w:pPr>
          </w:p>
          <w:p w:rsidR="00F02600" w:rsidRDefault="00F02600" w:rsidP="00EB161C">
            <w:pPr>
              <w:ind w:left="420" w:hangingChars="200" w:hanging="420"/>
              <w:jc w:val="left"/>
            </w:pPr>
          </w:p>
          <w:p w:rsidR="009D7EB9" w:rsidRDefault="009D7EB9" w:rsidP="009D7EB9">
            <w:pPr>
              <w:jc w:val="left"/>
            </w:pPr>
          </w:p>
          <w:p w:rsidR="00C00EEA" w:rsidRDefault="00C00EEA" w:rsidP="00C00EEA">
            <w:pPr>
              <w:pStyle w:val="a3"/>
              <w:numPr>
                <w:ilvl w:val="0"/>
                <w:numId w:val="4"/>
              </w:numPr>
              <w:ind w:leftChars="0"/>
              <w:jc w:val="left"/>
            </w:pPr>
            <w:r>
              <w:rPr>
                <w:rFonts w:hint="eastAsia"/>
              </w:rPr>
              <w:t>本時の学習のまとめをする。</w:t>
            </w:r>
          </w:p>
          <w:p w:rsidR="00C00EEA" w:rsidRDefault="00C00EEA" w:rsidP="00C00EEA">
            <w:pPr>
              <w:ind w:leftChars="100" w:left="420" w:hangingChars="100" w:hanging="210"/>
              <w:jc w:val="left"/>
            </w:pPr>
            <w:r>
              <w:rPr>
                <w:rFonts w:hint="eastAsia"/>
              </w:rPr>
              <w:t>・旋律の特徴の違いを楽譜に書き込む。</w:t>
            </w:r>
          </w:p>
          <w:p w:rsidR="00C00EEA" w:rsidRDefault="00C00EEA" w:rsidP="00C00EEA">
            <w:pPr>
              <w:ind w:leftChars="100" w:left="420" w:hangingChars="100" w:hanging="210"/>
              <w:jc w:val="left"/>
            </w:pPr>
            <w:r>
              <w:rPr>
                <w:rFonts w:hint="eastAsia"/>
              </w:rPr>
              <w:t>・学級全体で通して演奏する。</w:t>
            </w:r>
          </w:p>
          <w:p w:rsidR="009D7EB9" w:rsidRDefault="009D7EB9" w:rsidP="00C00EEA">
            <w:pPr>
              <w:ind w:leftChars="100" w:left="420" w:hangingChars="100" w:hanging="210"/>
              <w:jc w:val="left"/>
            </w:pPr>
            <w:r>
              <w:rPr>
                <w:rFonts w:hint="eastAsia"/>
              </w:rPr>
              <w:t>・録音を聴く。</w:t>
            </w:r>
          </w:p>
          <w:p w:rsidR="00C00EEA" w:rsidRPr="00EB161C" w:rsidRDefault="00C00EEA" w:rsidP="009D7EB9">
            <w:pPr>
              <w:ind w:leftChars="100" w:left="420" w:hangingChars="100" w:hanging="210"/>
              <w:jc w:val="left"/>
            </w:pPr>
            <w:r>
              <w:rPr>
                <w:rFonts w:hint="eastAsia"/>
              </w:rPr>
              <w:t>・次回予告をする。</w:t>
            </w:r>
          </w:p>
        </w:tc>
        <w:tc>
          <w:tcPr>
            <w:tcW w:w="5387" w:type="dxa"/>
          </w:tcPr>
          <w:p w:rsidR="00267CC8" w:rsidRDefault="006B1E38" w:rsidP="00131A01">
            <w:pPr>
              <w:ind w:left="210" w:hangingChars="100" w:hanging="210"/>
              <w:jc w:val="left"/>
            </w:pPr>
            <w:r>
              <w:rPr>
                <w:rFonts w:hint="eastAsia"/>
              </w:rPr>
              <w:lastRenderedPageBreak/>
              <w:t>・</w:t>
            </w:r>
            <w:r w:rsidR="001D445A">
              <w:rPr>
                <w:rFonts w:hint="eastAsia"/>
              </w:rPr>
              <w:t>「山のポルカ」</w:t>
            </w:r>
            <w:r w:rsidR="001D445A">
              <w:rPr>
                <w:rFonts w:hint="eastAsia"/>
                <w:bdr w:val="single" w:sz="4" w:space="0" w:color="auto"/>
              </w:rPr>
              <w:t>ア</w:t>
            </w:r>
            <w:r w:rsidR="001D445A">
              <w:rPr>
                <w:rFonts w:hint="eastAsia"/>
              </w:rPr>
              <w:t>を演奏することによって、前時の復習をする。</w:t>
            </w:r>
          </w:p>
          <w:p w:rsidR="006B1E38" w:rsidRDefault="009D7EB9" w:rsidP="009D7EB9">
            <w:pPr>
              <w:ind w:left="210" w:hangingChars="100" w:hanging="210"/>
              <w:jc w:val="left"/>
            </w:pPr>
            <w:r>
              <w:rPr>
                <w:rFonts w:hint="eastAsia"/>
              </w:rPr>
              <w:t>・</w:t>
            </w:r>
            <w:r>
              <w:rPr>
                <w:rFonts w:hint="eastAsia"/>
              </w:rPr>
              <w:t>CD</w:t>
            </w:r>
            <w:r>
              <w:rPr>
                <w:rFonts w:hint="eastAsia"/>
              </w:rPr>
              <w:t>を聴いて曲の流れをおさえることで、ひとりひとりが理想の演奏を持つことができるようにする。</w:t>
            </w:r>
          </w:p>
          <w:p w:rsidR="009D7EB9" w:rsidRDefault="009D7EB9" w:rsidP="009D7EB9">
            <w:pPr>
              <w:ind w:left="210" w:hangingChars="100" w:hanging="210"/>
              <w:jc w:val="left"/>
            </w:pPr>
          </w:p>
          <w:p w:rsidR="009D7EB9" w:rsidRDefault="009D7EB9" w:rsidP="009D7EB9">
            <w:pPr>
              <w:ind w:left="210" w:hangingChars="100" w:hanging="210"/>
              <w:jc w:val="left"/>
            </w:pPr>
          </w:p>
          <w:p w:rsidR="009D7EB9" w:rsidRPr="006B1E38" w:rsidRDefault="009D7EB9" w:rsidP="009D7EB9">
            <w:pPr>
              <w:ind w:left="210" w:hangingChars="100" w:hanging="210"/>
              <w:jc w:val="left"/>
            </w:pPr>
            <w:r>
              <w:rPr>
                <w:rFonts w:hint="eastAsia"/>
              </w:rPr>
              <w:t>・</w:t>
            </w:r>
            <w:r>
              <w:rPr>
                <w:rFonts w:hint="eastAsia"/>
                <w:bdr w:val="single" w:sz="4" w:space="0" w:color="auto"/>
              </w:rPr>
              <w:t>イ</w:t>
            </w:r>
            <w:r>
              <w:rPr>
                <w:rFonts w:hint="eastAsia"/>
              </w:rPr>
              <w:t>の必要性を示すことで、活動に対し意欲を持つことができるようにする。</w:t>
            </w:r>
          </w:p>
          <w:p w:rsidR="00C956D8" w:rsidRDefault="00C956D8" w:rsidP="00C956D8">
            <w:pPr>
              <w:ind w:left="210" w:hangingChars="100" w:hanging="210"/>
              <w:jc w:val="left"/>
            </w:pPr>
            <w:r>
              <w:rPr>
                <w:rFonts w:hint="eastAsia"/>
              </w:rPr>
              <w:t>・本時扱う</w:t>
            </w:r>
            <w:r w:rsidR="006B1E38">
              <w:rPr>
                <w:rFonts w:hint="eastAsia"/>
                <w:bdr w:val="single" w:sz="4" w:space="0" w:color="auto"/>
              </w:rPr>
              <w:t>イ</w:t>
            </w:r>
            <w:r w:rsidR="006B1E38">
              <w:rPr>
                <w:rFonts w:hint="eastAsia"/>
              </w:rPr>
              <w:t>後半は、前時に扱った</w:t>
            </w:r>
            <w:r w:rsidR="006B1E38">
              <w:rPr>
                <w:rFonts w:hint="eastAsia"/>
                <w:bdr w:val="single" w:sz="4" w:space="0" w:color="auto"/>
              </w:rPr>
              <w:t>イ</w:t>
            </w:r>
            <w:r w:rsidR="006B1E38">
              <w:rPr>
                <w:rFonts w:hint="eastAsia"/>
              </w:rPr>
              <w:t>前半</w:t>
            </w:r>
            <w:r w:rsidR="009D7EB9">
              <w:rPr>
                <w:rFonts w:hint="eastAsia"/>
              </w:rPr>
              <w:t>と重複する部分が多いため、前時に扱った</w:t>
            </w:r>
            <w:r w:rsidR="009D7EB9">
              <w:rPr>
                <w:rFonts w:hint="eastAsia"/>
                <w:bdr w:val="single" w:sz="4" w:space="0" w:color="auto"/>
              </w:rPr>
              <w:t>イ</w:t>
            </w:r>
            <w:r w:rsidR="009D7EB9">
              <w:rPr>
                <w:rFonts w:hint="eastAsia"/>
              </w:rPr>
              <w:t>前半</w:t>
            </w:r>
            <w:r w:rsidR="00C06D36">
              <w:rPr>
                <w:rFonts w:hint="eastAsia"/>
              </w:rPr>
              <w:t>を復習することで本時の活動に取り組みやすくする。</w:t>
            </w:r>
          </w:p>
          <w:p w:rsidR="00C956D8" w:rsidRDefault="00C956D8" w:rsidP="00C06D36">
            <w:pPr>
              <w:ind w:left="210" w:hangingChars="100" w:hanging="210"/>
              <w:jc w:val="left"/>
            </w:pPr>
            <w:r>
              <w:rPr>
                <w:rFonts w:hint="eastAsia"/>
              </w:rPr>
              <w:lastRenderedPageBreak/>
              <w:t>・演奏に取り組みやすくするために、階名を確認したうえで階名唱をする。</w:t>
            </w:r>
          </w:p>
          <w:p w:rsidR="00C06D36" w:rsidRDefault="00C06D36" w:rsidP="00EB161C">
            <w:pPr>
              <w:ind w:left="210" w:hangingChars="100" w:hanging="210"/>
              <w:jc w:val="left"/>
            </w:pPr>
            <w:r>
              <w:rPr>
                <w:rFonts w:hint="eastAsia"/>
              </w:rPr>
              <w:t>・</w:t>
            </w:r>
            <w:r w:rsidR="003534B2">
              <w:rPr>
                <w:rFonts w:hint="eastAsia"/>
              </w:rPr>
              <w:t>適宜範奏を示し、児童が演奏に対する意欲を高められるようにする。</w:t>
            </w:r>
          </w:p>
          <w:p w:rsidR="00DB0F90" w:rsidRDefault="00DB0F90" w:rsidP="00C00EEA">
            <w:pPr>
              <w:jc w:val="left"/>
            </w:pPr>
          </w:p>
          <w:p w:rsidR="00EB161C" w:rsidRDefault="00EB161C" w:rsidP="00EB161C">
            <w:pPr>
              <w:ind w:left="210" w:hangingChars="100" w:hanging="210"/>
              <w:jc w:val="left"/>
            </w:pPr>
            <w:r>
              <w:rPr>
                <w:rFonts w:hint="eastAsia"/>
              </w:rPr>
              <w:t>・</w:t>
            </w:r>
            <w:r w:rsidR="006B1E38">
              <w:rPr>
                <w:rFonts w:hint="eastAsia"/>
                <w:bdr w:val="single" w:sz="4" w:space="0" w:color="auto"/>
              </w:rPr>
              <w:t>ア</w:t>
            </w:r>
            <w:r w:rsidR="006B1E38">
              <w:rPr>
                <w:rFonts w:hint="eastAsia"/>
              </w:rPr>
              <w:t>、</w:t>
            </w:r>
            <w:r w:rsidR="006B1E38">
              <w:rPr>
                <w:rFonts w:hint="eastAsia"/>
                <w:bdr w:val="single" w:sz="4" w:space="0" w:color="auto"/>
              </w:rPr>
              <w:t>イ</w:t>
            </w:r>
            <w:r w:rsidR="001D445A">
              <w:rPr>
                <w:rFonts w:hint="eastAsia"/>
              </w:rPr>
              <w:t>を通して</w:t>
            </w:r>
            <w:r>
              <w:rPr>
                <w:rFonts w:hint="eastAsia"/>
              </w:rPr>
              <w:t>演奏することによって曲全体の流れを感じ取り、それぞれの部分の旋律の特徴が違うということに気付けるようにする。</w:t>
            </w:r>
          </w:p>
          <w:p w:rsidR="009D7EB9" w:rsidRDefault="009D7EB9" w:rsidP="00EB161C">
            <w:pPr>
              <w:ind w:left="210" w:hangingChars="100" w:hanging="210"/>
              <w:jc w:val="left"/>
            </w:pPr>
            <w:r>
              <w:rPr>
                <w:rFonts w:hint="eastAsia"/>
              </w:rPr>
              <w:t>・互いに演奏し聴き合うことで、生の音の重なりを味わうことができるようにする。</w:t>
            </w:r>
          </w:p>
          <w:p w:rsidR="00EB161C" w:rsidRDefault="006B1E38" w:rsidP="00EB161C">
            <w:pPr>
              <w:ind w:left="210" w:hangingChars="100" w:hanging="210"/>
              <w:jc w:val="left"/>
            </w:pPr>
            <w:r>
              <w:rPr>
                <w:rFonts w:hint="eastAsia"/>
              </w:rPr>
              <w:t>・聴いたり、演奏したりして感じ取ったことから、</w:t>
            </w:r>
            <w:r>
              <w:rPr>
                <w:rFonts w:hint="eastAsia"/>
                <w:bdr w:val="single" w:sz="4" w:space="0" w:color="auto"/>
              </w:rPr>
              <w:t>ア</w:t>
            </w:r>
            <w:r>
              <w:rPr>
                <w:rFonts w:hint="eastAsia"/>
              </w:rPr>
              <w:t>と</w:t>
            </w:r>
            <w:r>
              <w:rPr>
                <w:rFonts w:hint="eastAsia"/>
                <w:bdr w:val="single" w:sz="4" w:space="0" w:color="auto"/>
              </w:rPr>
              <w:t>イ</w:t>
            </w:r>
            <w:r w:rsidR="00EB161C">
              <w:rPr>
                <w:rFonts w:hint="eastAsia"/>
              </w:rPr>
              <w:t>の</w:t>
            </w:r>
            <w:r w:rsidR="00C00EEA">
              <w:rPr>
                <w:rFonts w:hint="eastAsia"/>
              </w:rPr>
              <w:t>雰囲気の変化について</w:t>
            </w:r>
            <w:r w:rsidR="00EB161C">
              <w:rPr>
                <w:rFonts w:hint="eastAsia"/>
              </w:rPr>
              <w:t>考えるようにする。</w:t>
            </w:r>
          </w:p>
          <w:p w:rsidR="00F02600" w:rsidRDefault="00EB161C" w:rsidP="00F02600">
            <w:pPr>
              <w:ind w:left="210" w:hangingChars="100" w:hanging="210"/>
              <w:jc w:val="left"/>
            </w:pPr>
            <w:r>
              <w:rPr>
                <w:rFonts w:hint="eastAsia"/>
              </w:rPr>
              <w:t>・楽譜の見た目や伴奏の感じの違い、</w:t>
            </w:r>
            <w:r w:rsidR="00C00EEA">
              <w:rPr>
                <w:rFonts w:hint="eastAsia"/>
              </w:rPr>
              <w:t>旋律に合った</w:t>
            </w:r>
            <w:r>
              <w:rPr>
                <w:rFonts w:hint="eastAsia"/>
              </w:rPr>
              <w:t>体の動きなどを問いかけることによって、様々な視点から旋律の特徴の違いについて考えることができるようにする。</w:t>
            </w:r>
          </w:p>
          <w:p w:rsidR="00F02600" w:rsidRDefault="00F02600" w:rsidP="00F02600">
            <w:pPr>
              <w:ind w:left="210" w:hangingChars="100" w:hanging="210"/>
              <w:jc w:val="left"/>
            </w:pPr>
            <w:r>
              <w:rPr>
                <w:rFonts w:hint="eastAsia"/>
              </w:rPr>
              <w:t>・感じ取った旋律の特徴を楽譜に書き込むことで、</w:t>
            </w:r>
            <w:r>
              <w:rPr>
                <w:rFonts w:hint="eastAsia"/>
                <w:bdr w:val="single" w:sz="4" w:space="0" w:color="auto"/>
              </w:rPr>
              <w:t>ア</w:t>
            </w:r>
            <w:r>
              <w:rPr>
                <w:rFonts w:hint="eastAsia"/>
              </w:rPr>
              <w:t>は弾むような、元気な感じ、</w:t>
            </w:r>
            <w:r>
              <w:rPr>
                <w:rFonts w:hint="eastAsia"/>
                <w:bdr w:val="single" w:sz="4" w:space="0" w:color="auto"/>
              </w:rPr>
              <w:t>イ</w:t>
            </w:r>
            <w:r>
              <w:rPr>
                <w:rFonts w:hint="eastAsia"/>
              </w:rPr>
              <w:t>は滑らかな感じという特徴を整理するようにする。</w:t>
            </w:r>
          </w:p>
          <w:p w:rsidR="00F02600" w:rsidRDefault="001D445A" w:rsidP="00F02600">
            <w:pPr>
              <w:ind w:left="210" w:hangingChars="100" w:hanging="210"/>
              <w:jc w:val="left"/>
            </w:pPr>
            <w:r>
              <w:rPr>
                <w:rFonts w:hint="eastAsia"/>
              </w:rPr>
              <w:t>・旋律の違いを、どのような演奏の工夫をすれば表現できるか考えるようにする。</w:t>
            </w:r>
          </w:p>
          <w:p w:rsidR="00F02600" w:rsidRDefault="00F02600" w:rsidP="00F02600">
            <w:pPr>
              <w:ind w:left="210" w:hangingChars="100" w:hanging="210"/>
              <w:jc w:val="left"/>
            </w:pPr>
            <w:r>
              <w:rPr>
                <w:rFonts w:hint="eastAsia"/>
              </w:rPr>
              <w:t>・</w:t>
            </w:r>
            <w:r>
              <w:rPr>
                <w:rFonts w:hint="eastAsia"/>
                <w:bdr w:val="single" w:sz="4" w:space="0" w:color="auto"/>
              </w:rPr>
              <w:t>ア</w:t>
            </w:r>
            <w:r>
              <w:rPr>
                <w:rFonts w:hint="eastAsia"/>
              </w:rPr>
              <w:t>はタンギングをはっきりとついて音を短めにし、</w:t>
            </w:r>
            <w:r>
              <w:rPr>
                <w:rFonts w:hint="eastAsia"/>
                <w:bdr w:val="single" w:sz="4" w:space="0" w:color="auto"/>
              </w:rPr>
              <w:t>イ</w:t>
            </w:r>
            <w:r>
              <w:rPr>
                <w:rFonts w:hint="eastAsia"/>
              </w:rPr>
              <w:t>は音の長さを十分に保って演奏すると旋律の特徴を表現できるなど、具体的な奏法を助言する。</w:t>
            </w:r>
          </w:p>
          <w:p w:rsidR="00C00EEA" w:rsidRDefault="00F02600" w:rsidP="00F02600">
            <w:pPr>
              <w:ind w:left="210" w:hangingChars="100" w:hanging="210"/>
              <w:jc w:val="left"/>
            </w:pPr>
            <w:r>
              <w:rPr>
                <w:noProof/>
              </w:rPr>
              <mc:AlternateContent>
                <mc:Choice Requires="wps">
                  <w:drawing>
                    <wp:anchor distT="0" distB="0" distL="114300" distR="114300" simplePos="0" relativeHeight="251660288" behindDoc="0" locked="0" layoutInCell="1" allowOverlap="1">
                      <wp:simplePos x="0" y="0"/>
                      <wp:positionH relativeFrom="column">
                        <wp:posOffset>-20043</wp:posOffset>
                      </wp:positionH>
                      <wp:positionV relativeFrom="paragraph">
                        <wp:posOffset>65658</wp:posOffset>
                      </wp:positionV>
                      <wp:extent cx="3311371" cy="1162975"/>
                      <wp:effectExtent l="19050" t="19050" r="22860" b="18415"/>
                      <wp:wrapNone/>
                      <wp:docPr id="2" name="正方形/長方形 2"/>
                      <wp:cNvGraphicFramePr/>
                      <a:graphic xmlns:a="http://schemas.openxmlformats.org/drawingml/2006/main">
                        <a:graphicData uri="http://schemas.microsoft.com/office/word/2010/wordprocessingShape">
                          <wps:wsp>
                            <wps:cNvSpPr/>
                            <wps:spPr>
                              <a:xfrm>
                                <a:off x="0" y="0"/>
                                <a:ext cx="3311371" cy="1162975"/>
                              </a:xfrm>
                              <a:prstGeom prst="rect">
                                <a:avLst/>
                              </a:prstGeom>
                              <a:noFill/>
                              <a:ln w="2857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F877C" id="正方形/長方形 2" o:spid="_x0000_s1026" style="position:absolute;left:0;text-align:left;margin-left:-1.6pt;margin-top:5.15pt;width:260.7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" filled="f" strokecolor="black [3213]" strokeweight="2.25pt">
                      <v:stroke linestyle="thinThin"/>
                    </v:rect>
                  </w:pict>
                </mc:Fallback>
              </mc:AlternateContent>
            </w:r>
          </w:p>
          <w:p w:rsidR="00DB0F90" w:rsidRDefault="00DB0F90" w:rsidP="00EB161C">
            <w:pPr>
              <w:ind w:left="210" w:hangingChars="100" w:hanging="210"/>
              <w:jc w:val="left"/>
            </w:pPr>
            <w:r>
              <w:rPr>
                <w:rFonts w:hint="eastAsia"/>
              </w:rPr>
              <w:t>○音楽表現の創意工夫【発言の内容・活動の様子】</w:t>
            </w:r>
          </w:p>
          <w:p w:rsidR="00DB0F90" w:rsidRDefault="00DB0F90" w:rsidP="00EB161C">
            <w:pPr>
              <w:ind w:left="210" w:hangingChars="100" w:hanging="210"/>
              <w:jc w:val="left"/>
            </w:pPr>
            <w:r>
              <w:rPr>
                <w:rFonts w:hint="eastAsia"/>
              </w:rPr>
              <w:t xml:space="preserve">　旋律の特徴の違いを感じ取って演奏の仕方を工夫し、</w:t>
            </w:r>
            <w:r w:rsidR="00267CC8">
              <w:rPr>
                <w:rFonts w:hint="eastAsia"/>
              </w:rPr>
              <w:t>どのように演奏するかについて思いや意図をもっている。</w:t>
            </w:r>
          </w:p>
          <w:p w:rsidR="009D7EB9" w:rsidRDefault="009D7EB9" w:rsidP="001D445A">
            <w:pPr>
              <w:jc w:val="left"/>
            </w:pPr>
          </w:p>
          <w:p w:rsidR="00DB0F90" w:rsidRDefault="00DB0F90" w:rsidP="00EB161C">
            <w:pPr>
              <w:ind w:left="210" w:hangingChars="100" w:hanging="210"/>
              <w:jc w:val="left"/>
            </w:pPr>
            <w:r>
              <w:rPr>
                <w:rFonts w:hint="eastAsia"/>
              </w:rPr>
              <w:t>・</w:t>
            </w:r>
            <w:r w:rsidR="006B1E38">
              <w:rPr>
                <w:rFonts w:hint="eastAsia"/>
              </w:rPr>
              <w:t>本時の内容を振り返り、</w:t>
            </w:r>
            <w:r w:rsidR="009D7EB9">
              <w:rPr>
                <w:rFonts w:hint="eastAsia"/>
              </w:rPr>
              <w:t>通して</w:t>
            </w:r>
            <w:r w:rsidR="00267CC8">
              <w:rPr>
                <w:rFonts w:hint="eastAsia"/>
              </w:rPr>
              <w:t>演奏するようにする。</w:t>
            </w:r>
          </w:p>
          <w:p w:rsidR="009D7EB9" w:rsidRDefault="009D7EB9" w:rsidP="009D7EB9">
            <w:pPr>
              <w:ind w:left="210" w:hangingChars="100" w:hanging="210"/>
              <w:jc w:val="left"/>
            </w:pPr>
            <w:r>
              <w:rPr>
                <w:rFonts w:hint="eastAsia"/>
              </w:rPr>
              <w:t>・タブレット端末を用いて録音し、振り返りができるようにする。</w:t>
            </w:r>
          </w:p>
          <w:p w:rsidR="00267CC8" w:rsidRDefault="00267CC8" w:rsidP="00EB161C">
            <w:pPr>
              <w:ind w:left="210" w:hangingChars="100" w:hanging="210"/>
              <w:jc w:val="left"/>
            </w:pPr>
            <w:r>
              <w:rPr>
                <w:rFonts w:hint="eastAsia"/>
              </w:rPr>
              <w:t>・次回予告をすることによって、次の時間の活動の見通しをもてるようにする。</w:t>
            </w:r>
          </w:p>
        </w:tc>
        <w:tc>
          <w:tcPr>
            <w:tcW w:w="709" w:type="dxa"/>
          </w:tcPr>
          <w:p w:rsidR="00CD0C94" w:rsidRDefault="004C60D5" w:rsidP="004C60D5">
            <w:pPr>
              <w:jc w:val="center"/>
            </w:pPr>
            <w:r>
              <w:rPr>
                <w:rFonts w:hint="eastAsia"/>
              </w:rPr>
              <w:lastRenderedPageBreak/>
              <w:t>10</w:t>
            </w:r>
            <w:r>
              <w:t>’</w:t>
            </w:r>
          </w:p>
          <w:p w:rsidR="004C60D5" w:rsidRDefault="004C60D5" w:rsidP="004C60D5">
            <w:pPr>
              <w:jc w:val="center"/>
            </w:pPr>
          </w:p>
          <w:p w:rsidR="004C60D5" w:rsidRDefault="004C60D5" w:rsidP="004C60D5">
            <w:pPr>
              <w:jc w:val="center"/>
            </w:pPr>
          </w:p>
          <w:p w:rsidR="004C60D5" w:rsidRDefault="004C60D5" w:rsidP="004C60D5">
            <w:pPr>
              <w:jc w:val="center"/>
            </w:pPr>
          </w:p>
          <w:p w:rsidR="001D445A" w:rsidRDefault="001D445A" w:rsidP="00F02600"/>
          <w:p w:rsidR="009D7EB9" w:rsidRDefault="009D7EB9" w:rsidP="00F02600"/>
          <w:p w:rsidR="004C60D5" w:rsidRDefault="00C00EEA" w:rsidP="004C60D5">
            <w:pPr>
              <w:jc w:val="center"/>
            </w:pPr>
            <w:r>
              <w:rPr>
                <w:rFonts w:hint="eastAsia"/>
              </w:rPr>
              <w:t>10</w:t>
            </w: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9D7EB9" w:rsidRDefault="009D7EB9" w:rsidP="004C60D5">
            <w:pPr>
              <w:jc w:val="center"/>
            </w:pPr>
          </w:p>
          <w:p w:rsidR="009D7EB9" w:rsidRDefault="009D7EB9" w:rsidP="004C60D5">
            <w:pPr>
              <w:jc w:val="center"/>
            </w:pPr>
          </w:p>
          <w:p w:rsidR="00C00EEA" w:rsidRDefault="00267CC8" w:rsidP="004C60D5">
            <w:pPr>
              <w:jc w:val="center"/>
            </w:pPr>
            <w:r>
              <w:rPr>
                <w:rFonts w:hint="eastAsia"/>
              </w:rPr>
              <w:t>15</w:t>
            </w:r>
            <w:r>
              <w:t>’</w:t>
            </w: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C00EEA" w:rsidRDefault="00C00EEA" w:rsidP="004C60D5">
            <w:pPr>
              <w:jc w:val="center"/>
            </w:pPr>
          </w:p>
          <w:p w:rsidR="00267CC8" w:rsidRDefault="00267CC8" w:rsidP="004C60D5">
            <w:pPr>
              <w:jc w:val="center"/>
            </w:pPr>
          </w:p>
          <w:p w:rsidR="00267CC8" w:rsidRDefault="00267CC8" w:rsidP="004C60D5">
            <w:pPr>
              <w:jc w:val="center"/>
            </w:pPr>
          </w:p>
          <w:p w:rsidR="00267CC8" w:rsidRDefault="00267CC8" w:rsidP="00F02600"/>
          <w:p w:rsidR="00F02600" w:rsidRDefault="00F02600" w:rsidP="00F02600"/>
          <w:p w:rsidR="00F02600" w:rsidRDefault="00F02600" w:rsidP="00F02600"/>
          <w:p w:rsidR="00F02600" w:rsidRDefault="00F02600" w:rsidP="00F02600"/>
          <w:p w:rsidR="00F02600" w:rsidRDefault="00F02600" w:rsidP="00F02600"/>
          <w:p w:rsidR="00F02600" w:rsidRDefault="00F02600" w:rsidP="00F02600"/>
          <w:p w:rsidR="00F02600" w:rsidRDefault="00F02600" w:rsidP="00F02600"/>
          <w:p w:rsidR="00F02600" w:rsidRDefault="00F02600" w:rsidP="00F02600"/>
          <w:p w:rsidR="00F02600" w:rsidRDefault="00F02600" w:rsidP="00F02600"/>
          <w:p w:rsidR="009D7EB9" w:rsidRDefault="009D7EB9" w:rsidP="00F02600"/>
          <w:p w:rsidR="009D7EB9" w:rsidRDefault="009D7EB9" w:rsidP="00F02600"/>
          <w:p w:rsidR="00267CC8" w:rsidRDefault="00267CC8" w:rsidP="004C60D5">
            <w:pPr>
              <w:jc w:val="center"/>
            </w:pPr>
            <w:r>
              <w:rPr>
                <w:rFonts w:hint="eastAsia"/>
              </w:rPr>
              <w:t>10</w:t>
            </w:r>
            <w:r>
              <w:t>’</w:t>
            </w:r>
          </w:p>
        </w:tc>
      </w:tr>
    </w:tbl>
    <w:p w:rsidR="00CD0C94" w:rsidRPr="00CD0C94" w:rsidRDefault="00CD0C94" w:rsidP="009D7EB9">
      <w:pPr>
        <w:jc w:val="left"/>
      </w:pPr>
    </w:p>
    <w:p w:rsidR="00E96A9F" w:rsidRPr="003163D5" w:rsidRDefault="003163D5" w:rsidP="003163D5">
      <w:pPr>
        <w:jc w:val="left"/>
        <w:rPr>
          <w:rFonts w:asciiTheme="majorEastAsia" w:eastAsiaTheme="majorEastAsia" w:hAnsiTheme="majorEastAsia"/>
          <w:b/>
        </w:rPr>
      </w:pPr>
      <w:r w:rsidRPr="003163D5">
        <w:rPr>
          <w:rFonts w:asciiTheme="majorEastAsia" w:eastAsiaTheme="majorEastAsia" w:hAnsiTheme="majorEastAsia" w:hint="eastAsia"/>
          <w:b/>
        </w:rPr>
        <w:t>8</w:t>
      </w:r>
      <w:r w:rsidRPr="003163D5">
        <w:rPr>
          <w:rFonts w:asciiTheme="majorEastAsia" w:eastAsiaTheme="majorEastAsia" w:hAnsiTheme="majorEastAsia"/>
          <w:b/>
        </w:rPr>
        <w:t xml:space="preserve">　</w:t>
      </w:r>
      <w:r w:rsidR="00E96A9F" w:rsidRPr="003163D5">
        <w:rPr>
          <w:rFonts w:asciiTheme="majorEastAsia" w:eastAsiaTheme="majorEastAsia" w:hAnsiTheme="majorEastAsia" w:hint="eastAsia"/>
          <w:b/>
        </w:rPr>
        <w:t>備考</w:t>
      </w:r>
      <w:r w:rsidR="00E96A9F" w:rsidRPr="003163D5">
        <w:rPr>
          <w:rFonts w:eastAsiaTheme="majorEastAsia" w:hint="eastAsia"/>
          <w:b/>
        </w:rPr>
        <w:t xml:space="preserve">　</w:t>
      </w:r>
      <w:r w:rsidR="00E96A9F" w:rsidRPr="003163D5">
        <w:rPr>
          <w:rFonts w:asciiTheme="minorEastAsia" w:hAnsiTheme="minorEastAsia" w:hint="eastAsia"/>
        </w:rPr>
        <w:t xml:space="preserve">在籍児童数　</w:t>
      </w:r>
      <w:r w:rsidR="00E96A9F">
        <w:rPr>
          <w:rFonts w:hint="eastAsia"/>
        </w:rPr>
        <w:t>35</w:t>
      </w:r>
      <w:r w:rsidR="00E96A9F">
        <w:rPr>
          <w:rFonts w:hint="eastAsia"/>
        </w:rPr>
        <w:t>名</w:t>
      </w:r>
    </w:p>
    <w:sectPr w:rsidR="00E96A9F" w:rsidRPr="003163D5" w:rsidSect="006B1E38">
      <w:pgSz w:w="11906" w:h="16838"/>
      <w:pgMar w:top="680" w:right="1247" w:bottom="170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57A"/>
    <w:multiLevelType w:val="hybridMultilevel"/>
    <w:tmpl w:val="4522B560"/>
    <w:lvl w:ilvl="0" w:tplc="5CE423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5B2576"/>
    <w:multiLevelType w:val="hybridMultilevel"/>
    <w:tmpl w:val="BBA89BEC"/>
    <w:lvl w:ilvl="0" w:tplc="1EB0965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938227A"/>
    <w:multiLevelType w:val="hybridMultilevel"/>
    <w:tmpl w:val="86F84DC0"/>
    <w:lvl w:ilvl="0" w:tplc="DE469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A01CE6"/>
    <w:multiLevelType w:val="hybridMultilevel"/>
    <w:tmpl w:val="A4EED3E2"/>
    <w:lvl w:ilvl="0" w:tplc="CBECA1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15"/>
    <w:rsid w:val="000E5145"/>
    <w:rsid w:val="00131A01"/>
    <w:rsid w:val="001D445A"/>
    <w:rsid w:val="00267CC8"/>
    <w:rsid w:val="003163D5"/>
    <w:rsid w:val="003534B2"/>
    <w:rsid w:val="003602A8"/>
    <w:rsid w:val="00493CAC"/>
    <w:rsid w:val="004C60D5"/>
    <w:rsid w:val="006B1E38"/>
    <w:rsid w:val="00730AA7"/>
    <w:rsid w:val="00731299"/>
    <w:rsid w:val="007471FB"/>
    <w:rsid w:val="007A698C"/>
    <w:rsid w:val="00840B55"/>
    <w:rsid w:val="00923454"/>
    <w:rsid w:val="009D7EB9"/>
    <w:rsid w:val="009F6615"/>
    <w:rsid w:val="00A07292"/>
    <w:rsid w:val="00BD3AF6"/>
    <w:rsid w:val="00C00EEA"/>
    <w:rsid w:val="00C06D36"/>
    <w:rsid w:val="00C956D8"/>
    <w:rsid w:val="00CD0C94"/>
    <w:rsid w:val="00DB0F90"/>
    <w:rsid w:val="00E96A9F"/>
    <w:rsid w:val="00EB161C"/>
    <w:rsid w:val="00F02600"/>
    <w:rsid w:val="00F50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88F4AD-D133-416F-8779-FC547AA3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A9F"/>
    <w:pPr>
      <w:ind w:leftChars="400" w:left="840"/>
    </w:pPr>
  </w:style>
  <w:style w:type="table" w:styleId="a4">
    <w:name w:val="Table Grid"/>
    <w:basedOn w:val="a1"/>
    <w:uiPriority w:val="39"/>
    <w:rsid w:val="00316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滝田菜穂</dc:creator>
  <cp:keywords/>
  <dc:description/>
  <cp:lastModifiedBy>滝田菜穂</cp:lastModifiedBy>
  <cp:revision>2</cp:revision>
  <cp:lastPrinted>2017-10-04T11:49:00Z</cp:lastPrinted>
  <dcterms:created xsi:type="dcterms:W3CDTF">2017-10-16T06:09:00Z</dcterms:created>
  <dcterms:modified xsi:type="dcterms:W3CDTF">2017-10-16T06:09:00Z</dcterms:modified>
</cp:coreProperties>
</file>