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FD3" w:rsidRPr="00D408AB" w:rsidRDefault="009C5C6F" w:rsidP="00D408AB">
      <w:pPr>
        <w:jc w:val="center"/>
        <w:rPr>
          <w:b/>
          <w:sz w:val="24"/>
        </w:rPr>
      </w:pPr>
      <w:r w:rsidRPr="00D408AB">
        <w:rPr>
          <w:rFonts w:hint="eastAsia"/>
          <w:b/>
          <w:sz w:val="24"/>
        </w:rPr>
        <w:t>第３学年１組　体育科学習指導案</w:t>
      </w:r>
    </w:p>
    <w:p w:rsidR="00E35BA9" w:rsidRDefault="00E35BA9">
      <w:pPr>
        <w:rPr>
          <w:rFonts w:hint="eastAsia"/>
        </w:rPr>
      </w:pPr>
    </w:p>
    <w:p w:rsidR="00E35BA9" w:rsidRDefault="00E35BA9">
      <w:pPr>
        <w:rPr>
          <w:rFonts w:hint="eastAsia"/>
        </w:rPr>
      </w:pPr>
    </w:p>
    <w:p w:rsidR="009C5C6F" w:rsidRDefault="009C5C6F">
      <w:bookmarkStart w:id="0" w:name="_GoBack"/>
      <w:bookmarkEnd w:id="0"/>
      <w:r>
        <w:rPr>
          <w:rFonts w:hint="eastAsia"/>
        </w:rPr>
        <w:t>１　単元名・教材名</w:t>
      </w:r>
      <w:r w:rsidR="00D408AB">
        <w:rPr>
          <w:rFonts w:hint="eastAsia"/>
        </w:rPr>
        <w:t xml:space="preserve">　体ほぐし運動</w:t>
      </w:r>
    </w:p>
    <w:p w:rsidR="009C5C6F" w:rsidRDefault="009C5C6F"/>
    <w:p w:rsidR="009C5C6F" w:rsidRDefault="009C5C6F">
      <w:r>
        <w:rPr>
          <w:rFonts w:hint="eastAsia"/>
        </w:rPr>
        <w:t>２　本時の学習指導（本時１／６）</w:t>
      </w:r>
    </w:p>
    <w:p w:rsidR="009C5C6F" w:rsidRDefault="005254F3" w:rsidP="005254F3">
      <w:r>
        <w:rPr>
          <w:rFonts w:hint="eastAsia"/>
        </w:rPr>
        <w:t>（１）ねらい</w:t>
      </w:r>
    </w:p>
    <w:p w:rsidR="009C5C6F" w:rsidRDefault="009C5C6F" w:rsidP="009C5C6F">
      <w:r>
        <w:rPr>
          <w:rFonts w:hint="eastAsia"/>
        </w:rPr>
        <w:t xml:space="preserve">　　　○体を動かす楽しさや心地よさを味わい、</w:t>
      </w:r>
      <w:r w:rsidR="00D408AB">
        <w:rPr>
          <w:rFonts w:hint="eastAsia"/>
        </w:rPr>
        <w:t>仲間と助け合って運動することができる。</w:t>
      </w:r>
      <w:r w:rsidR="005254F3">
        <w:rPr>
          <w:rFonts w:hint="eastAsia"/>
        </w:rPr>
        <w:t>（関心・意欲・態度）</w:t>
      </w:r>
    </w:p>
    <w:p w:rsidR="00D408AB" w:rsidRDefault="005254F3" w:rsidP="009C5C6F">
      <w:r>
        <w:rPr>
          <w:rFonts w:hint="eastAsia"/>
        </w:rPr>
        <w:t>（２）準備</w:t>
      </w:r>
    </w:p>
    <w:p w:rsidR="005254F3" w:rsidRDefault="00976698" w:rsidP="009C5C6F">
      <w:r>
        <w:rPr>
          <w:rFonts w:hint="eastAsia"/>
        </w:rPr>
        <w:t xml:space="preserve">　　・縄</w:t>
      </w:r>
      <w:r w:rsidR="005254F3">
        <w:rPr>
          <w:rFonts w:hint="eastAsia"/>
        </w:rPr>
        <w:t xml:space="preserve">　・笛</w:t>
      </w:r>
    </w:p>
    <w:p w:rsidR="005254F3" w:rsidRDefault="005254F3" w:rsidP="005254F3"/>
    <w:p w:rsidR="00D408AB" w:rsidRDefault="005254F3" w:rsidP="005254F3">
      <w:r>
        <w:rPr>
          <w:rFonts w:hint="eastAsia"/>
        </w:rPr>
        <w:t>（３）</w:t>
      </w:r>
      <w:r w:rsidR="00D408AB">
        <w:rPr>
          <w:rFonts w:hint="eastAsia"/>
        </w:rPr>
        <w:t>展開</w:t>
      </w:r>
      <w:r w:rsidR="00342005">
        <w:rPr>
          <w:rFonts w:hint="eastAsia"/>
        </w:rPr>
        <w:t xml:space="preserve">　○指導、◆評価、◎十分満足できる具体的な姿、△努力を要する児童への手立て</w:t>
      </w:r>
    </w:p>
    <w:tbl>
      <w:tblPr>
        <w:tblStyle w:val="a4"/>
        <w:tblW w:w="0" w:type="auto"/>
        <w:tblLook w:val="04A0" w:firstRow="1" w:lastRow="0" w:firstColumn="1" w:lastColumn="0" w:noHBand="0" w:noVBand="1"/>
      </w:tblPr>
      <w:tblGrid>
        <w:gridCol w:w="675"/>
        <w:gridCol w:w="4536"/>
        <w:gridCol w:w="5453"/>
      </w:tblGrid>
      <w:tr w:rsidR="005254F3" w:rsidTr="00342005">
        <w:tc>
          <w:tcPr>
            <w:tcW w:w="675" w:type="dxa"/>
          </w:tcPr>
          <w:p w:rsidR="005254F3" w:rsidRDefault="005254F3" w:rsidP="005254F3">
            <w:pPr>
              <w:jc w:val="center"/>
            </w:pPr>
            <w:r>
              <w:rPr>
                <w:rFonts w:hint="eastAsia"/>
              </w:rPr>
              <w:t>段階</w:t>
            </w:r>
          </w:p>
        </w:tc>
        <w:tc>
          <w:tcPr>
            <w:tcW w:w="4536" w:type="dxa"/>
          </w:tcPr>
          <w:p w:rsidR="005254F3" w:rsidRDefault="005254F3" w:rsidP="005254F3">
            <w:pPr>
              <w:jc w:val="center"/>
            </w:pPr>
            <w:r>
              <w:rPr>
                <w:rFonts w:hint="eastAsia"/>
              </w:rPr>
              <w:t>学習内容・活動</w:t>
            </w:r>
          </w:p>
        </w:tc>
        <w:tc>
          <w:tcPr>
            <w:tcW w:w="5453" w:type="dxa"/>
          </w:tcPr>
          <w:p w:rsidR="005254F3" w:rsidRDefault="005254F3" w:rsidP="005254F3">
            <w:pPr>
              <w:jc w:val="center"/>
            </w:pPr>
            <w:r>
              <w:rPr>
                <w:rFonts w:hint="eastAsia"/>
              </w:rPr>
              <w:t>指導上の留意点</w:t>
            </w:r>
          </w:p>
        </w:tc>
      </w:tr>
      <w:tr w:rsidR="005254F3" w:rsidTr="00342005">
        <w:trPr>
          <w:trHeight w:val="1458"/>
        </w:trPr>
        <w:tc>
          <w:tcPr>
            <w:tcW w:w="675" w:type="dxa"/>
          </w:tcPr>
          <w:p w:rsidR="005254F3" w:rsidRDefault="005254F3" w:rsidP="005254F3">
            <w:pPr>
              <w:jc w:val="center"/>
            </w:pPr>
            <w:r>
              <w:rPr>
                <w:rFonts w:hint="eastAsia"/>
              </w:rPr>
              <w:t>導</w:t>
            </w:r>
          </w:p>
          <w:p w:rsidR="00342005" w:rsidRDefault="005254F3" w:rsidP="005254F3">
            <w:pPr>
              <w:jc w:val="center"/>
            </w:pPr>
            <w:r>
              <w:rPr>
                <w:rFonts w:hint="eastAsia"/>
              </w:rPr>
              <w:t>入</w:t>
            </w:r>
          </w:p>
          <w:p w:rsidR="00342005" w:rsidRDefault="00342005" w:rsidP="005254F3">
            <w:pPr>
              <w:jc w:val="center"/>
            </w:pPr>
            <w:r>
              <w:rPr>
                <w:rFonts w:hint="eastAsia"/>
              </w:rPr>
              <w:t>5</w:t>
            </w:r>
          </w:p>
          <w:p w:rsidR="005254F3" w:rsidRDefault="005254F3" w:rsidP="005254F3">
            <w:pPr>
              <w:jc w:val="center"/>
            </w:pPr>
            <w:r>
              <w:rPr>
                <w:rFonts w:hint="eastAsia"/>
              </w:rPr>
              <w:t>分</w:t>
            </w:r>
          </w:p>
        </w:tc>
        <w:tc>
          <w:tcPr>
            <w:tcW w:w="4536" w:type="dxa"/>
          </w:tcPr>
          <w:p w:rsidR="005254F3" w:rsidRDefault="005254F3" w:rsidP="005254F3">
            <w:r>
              <w:rPr>
                <w:rFonts w:hint="eastAsia"/>
              </w:rPr>
              <w:t>１　集合</w:t>
            </w:r>
            <w:r w:rsidR="00342005">
              <w:rPr>
                <w:rFonts w:hint="eastAsia"/>
              </w:rPr>
              <w:t>・整列・挨拶・健康観察をする。</w:t>
            </w:r>
          </w:p>
          <w:p w:rsidR="00342005" w:rsidRDefault="00342005" w:rsidP="005254F3"/>
          <w:p w:rsidR="00342005" w:rsidRDefault="00342005" w:rsidP="005254F3">
            <w:r>
              <w:rPr>
                <w:rFonts w:hint="eastAsia"/>
              </w:rPr>
              <w:t>２　準備運動を行う。</w:t>
            </w:r>
          </w:p>
          <w:p w:rsidR="00342005" w:rsidRDefault="00342005" w:rsidP="005254F3"/>
        </w:tc>
        <w:tc>
          <w:tcPr>
            <w:tcW w:w="5453" w:type="dxa"/>
          </w:tcPr>
          <w:p w:rsidR="005254F3" w:rsidRDefault="00342005" w:rsidP="00342005">
            <w:pPr>
              <w:ind w:left="210" w:hangingChars="100" w:hanging="210"/>
            </w:pPr>
            <w:r>
              <w:rPr>
                <w:rFonts w:hint="eastAsia"/>
              </w:rPr>
              <w:t>○学習規律の定着を意識して、準備運動の隊形など、繰り返し指導する。</w:t>
            </w:r>
          </w:p>
          <w:p w:rsidR="00342005" w:rsidRDefault="00342005" w:rsidP="00342005">
            <w:pPr>
              <w:ind w:left="210" w:hangingChars="100" w:hanging="210"/>
            </w:pPr>
            <w:r>
              <w:rPr>
                <w:rFonts w:hint="eastAsia"/>
              </w:rPr>
              <w:t>○それぞれの動きがただ行うだけにならないように、一つ一つのポイントを確認して行えるようにする。</w:t>
            </w:r>
          </w:p>
        </w:tc>
      </w:tr>
      <w:tr w:rsidR="00342005" w:rsidTr="006D747F">
        <w:trPr>
          <w:trHeight w:val="1415"/>
        </w:trPr>
        <w:tc>
          <w:tcPr>
            <w:tcW w:w="675" w:type="dxa"/>
          </w:tcPr>
          <w:p w:rsidR="001E4DB3" w:rsidRDefault="001E4DB3" w:rsidP="005254F3">
            <w:pPr>
              <w:jc w:val="center"/>
            </w:pPr>
          </w:p>
          <w:p w:rsidR="001E4DB3" w:rsidRDefault="001E4DB3" w:rsidP="005254F3">
            <w:pPr>
              <w:jc w:val="center"/>
            </w:pPr>
          </w:p>
          <w:p w:rsidR="001E4DB3" w:rsidRDefault="001E4DB3" w:rsidP="005254F3">
            <w:pPr>
              <w:jc w:val="center"/>
            </w:pPr>
          </w:p>
          <w:p w:rsidR="001E4DB3" w:rsidRDefault="001E4DB3" w:rsidP="005254F3">
            <w:pPr>
              <w:jc w:val="center"/>
            </w:pPr>
          </w:p>
          <w:p w:rsidR="001E4DB3" w:rsidRDefault="001E4DB3" w:rsidP="005254F3">
            <w:pPr>
              <w:jc w:val="center"/>
            </w:pPr>
          </w:p>
          <w:p w:rsidR="001E4DB3" w:rsidRDefault="001E4DB3" w:rsidP="005254F3">
            <w:pPr>
              <w:jc w:val="center"/>
            </w:pPr>
          </w:p>
          <w:p w:rsidR="001E4DB3" w:rsidRDefault="001E4DB3" w:rsidP="005254F3">
            <w:pPr>
              <w:jc w:val="center"/>
            </w:pPr>
          </w:p>
          <w:p w:rsidR="001E4DB3" w:rsidRDefault="001E4DB3" w:rsidP="005254F3">
            <w:pPr>
              <w:jc w:val="center"/>
            </w:pPr>
          </w:p>
          <w:p w:rsidR="001E4DB3" w:rsidRDefault="001E4DB3" w:rsidP="005254F3">
            <w:pPr>
              <w:jc w:val="center"/>
            </w:pPr>
          </w:p>
          <w:p w:rsidR="001E4DB3" w:rsidRDefault="001E4DB3" w:rsidP="005254F3">
            <w:pPr>
              <w:jc w:val="center"/>
            </w:pPr>
          </w:p>
          <w:p w:rsidR="00342005" w:rsidRDefault="00342005" w:rsidP="005254F3">
            <w:pPr>
              <w:jc w:val="center"/>
            </w:pPr>
            <w:r>
              <w:rPr>
                <w:rFonts w:hint="eastAsia"/>
              </w:rPr>
              <w:t>展</w:t>
            </w:r>
          </w:p>
          <w:p w:rsidR="00342005" w:rsidRDefault="00342005" w:rsidP="005254F3">
            <w:pPr>
              <w:jc w:val="center"/>
            </w:pPr>
            <w:r>
              <w:rPr>
                <w:rFonts w:hint="eastAsia"/>
              </w:rPr>
              <w:t>開</w:t>
            </w:r>
          </w:p>
          <w:p w:rsidR="00342005" w:rsidRDefault="00342005" w:rsidP="005254F3">
            <w:pPr>
              <w:jc w:val="center"/>
            </w:pPr>
            <w:r>
              <w:rPr>
                <w:rFonts w:hint="eastAsia"/>
              </w:rPr>
              <w:t>35</w:t>
            </w:r>
          </w:p>
          <w:p w:rsidR="00342005" w:rsidRDefault="00342005" w:rsidP="005254F3">
            <w:pPr>
              <w:jc w:val="center"/>
            </w:pPr>
            <w:r>
              <w:rPr>
                <w:rFonts w:hint="eastAsia"/>
              </w:rPr>
              <w:t>分</w:t>
            </w:r>
          </w:p>
        </w:tc>
        <w:tc>
          <w:tcPr>
            <w:tcW w:w="4536" w:type="dxa"/>
          </w:tcPr>
          <w:p w:rsidR="00342005" w:rsidRDefault="00342005" w:rsidP="005254F3">
            <w:r>
              <w:rPr>
                <w:rFonts w:hint="eastAsia"/>
              </w:rPr>
              <w:t>３　本時のねらいを知る。</w:t>
            </w:r>
          </w:p>
          <w:p w:rsidR="00AD36AD" w:rsidRDefault="006D747F" w:rsidP="005254F3">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209550</wp:posOffset>
                      </wp:positionH>
                      <wp:positionV relativeFrom="paragraph">
                        <wp:posOffset>64770</wp:posOffset>
                      </wp:positionV>
                      <wp:extent cx="5695950" cy="247650"/>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247650"/>
                              </a:xfrm>
                              <a:prstGeom prst="rect">
                                <a:avLst/>
                              </a:prstGeom>
                              <a:solidFill>
                                <a:srgbClr val="FFFFFF"/>
                              </a:solidFill>
                              <a:ln w="9525">
                                <a:solidFill>
                                  <a:schemeClr val="tx1">
                                    <a:lumMod val="100000"/>
                                    <a:lumOff val="0"/>
                                  </a:schemeClr>
                                </a:solidFill>
                                <a:miter lim="800000"/>
                                <a:headEnd/>
                                <a:tailEnd/>
                              </a:ln>
                            </wps:spPr>
                            <wps:txbx>
                              <w:txbxContent>
                                <w:p w:rsidR="00342005" w:rsidRDefault="00342005" w:rsidP="00342005">
                                  <w:pPr>
                                    <w:jc w:val="center"/>
                                  </w:pPr>
                                  <w:r>
                                    <w:rPr>
                                      <w:rFonts w:hint="eastAsia"/>
                                    </w:rPr>
                                    <w:t>体を動かす楽しさや心地よさを味わい、仲間と助け合って運動しよう。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left:0;text-align:left;margin-left:16.5pt;margin-top:5.1pt;width:448.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" strokecolor="black [3213]">
                      <v:textbox inset="5.85pt,.7pt,5.85pt,.7pt">
                        <w:txbxContent>
                          <w:p w:rsidR="00342005" w:rsidRDefault="00342005" w:rsidP="00342005">
                            <w:pPr>
                              <w:jc w:val="center"/>
                              <w:rPr>
                                <w:rFonts w:hint="eastAsia"/>
                              </w:rPr>
                            </w:pPr>
                            <w:r>
                              <w:rPr>
                                <w:rFonts w:hint="eastAsia"/>
                              </w:rPr>
                              <w:t>体を動かす楽しさや心地よさを味わい、仲間と助け合って運動しよう。</w:t>
                            </w:r>
                          </w:p>
                        </w:txbxContent>
                      </v:textbox>
                    </v:shape>
                  </w:pict>
                </mc:Fallback>
              </mc:AlternateContent>
            </w:r>
          </w:p>
          <w:p w:rsidR="00AD36AD" w:rsidRDefault="00AD36AD" w:rsidP="005254F3"/>
          <w:p w:rsidR="00F123B0" w:rsidRDefault="00F123B0" w:rsidP="005254F3">
            <w:r>
              <w:rPr>
                <w:rFonts w:hint="eastAsia"/>
              </w:rPr>
              <w:t>４　ペアでストレッチ</w:t>
            </w:r>
            <w:r w:rsidR="00940CDC">
              <w:rPr>
                <w:rFonts w:hint="eastAsia"/>
              </w:rPr>
              <w:t>を行う。</w:t>
            </w:r>
          </w:p>
          <w:p w:rsidR="00F123B0" w:rsidRDefault="00F123B0" w:rsidP="005254F3"/>
          <w:p w:rsidR="002F0C4A" w:rsidRDefault="002F0C4A" w:rsidP="005254F3"/>
          <w:p w:rsidR="002F0C4A" w:rsidRDefault="002F0C4A" w:rsidP="005254F3"/>
          <w:p w:rsidR="002F0C4A" w:rsidRDefault="002F0C4A" w:rsidP="005254F3"/>
          <w:p w:rsidR="00940CDC" w:rsidRDefault="00F123B0" w:rsidP="005254F3">
            <w:r>
              <w:rPr>
                <w:rFonts w:hint="eastAsia"/>
              </w:rPr>
              <w:t>５</w:t>
            </w:r>
            <w:r w:rsidR="00AD36AD">
              <w:rPr>
                <w:rFonts w:hint="eastAsia"/>
              </w:rPr>
              <w:t xml:space="preserve">　</w:t>
            </w:r>
            <w:r>
              <w:rPr>
                <w:rFonts w:hint="eastAsia"/>
              </w:rPr>
              <w:t>短なわを使った運動</w:t>
            </w:r>
            <w:r w:rsidR="00940CDC">
              <w:rPr>
                <w:rFonts w:hint="eastAsia"/>
              </w:rPr>
              <w:t>を行う</w:t>
            </w:r>
          </w:p>
          <w:p w:rsidR="00940CDC" w:rsidRDefault="00940CDC" w:rsidP="00940CDC">
            <w:pPr>
              <w:ind w:firstLineChars="100" w:firstLine="210"/>
            </w:pPr>
            <w:r>
              <w:rPr>
                <w:rFonts w:hint="eastAsia"/>
              </w:rPr>
              <w:t xml:space="preserve">　・短なわを使ったゲーム</w:t>
            </w:r>
          </w:p>
          <w:p w:rsidR="00F123B0" w:rsidRDefault="00F123B0" w:rsidP="005254F3"/>
          <w:p w:rsidR="002F0C4A" w:rsidRDefault="002F0C4A" w:rsidP="005254F3"/>
          <w:p w:rsidR="002F0C4A" w:rsidRDefault="002F0C4A" w:rsidP="005254F3"/>
          <w:p w:rsidR="002F0C4A" w:rsidRDefault="002F0C4A" w:rsidP="005254F3"/>
          <w:p w:rsidR="00940CDC" w:rsidRDefault="00940CDC" w:rsidP="005254F3"/>
          <w:p w:rsidR="00940CDC" w:rsidRDefault="00940CDC" w:rsidP="00940CDC">
            <w:pPr>
              <w:ind w:left="630" w:hangingChars="300" w:hanging="630"/>
            </w:pPr>
          </w:p>
        </w:tc>
        <w:tc>
          <w:tcPr>
            <w:tcW w:w="5453" w:type="dxa"/>
          </w:tcPr>
          <w:p w:rsidR="00342005" w:rsidRDefault="00342005" w:rsidP="00342005">
            <w:pPr>
              <w:ind w:left="210" w:hangingChars="100" w:hanging="210"/>
            </w:pPr>
          </w:p>
          <w:p w:rsidR="00AD36AD" w:rsidRDefault="00AD36AD" w:rsidP="00342005">
            <w:pPr>
              <w:ind w:left="210" w:hangingChars="100" w:hanging="210"/>
            </w:pPr>
          </w:p>
          <w:p w:rsidR="00AD36AD" w:rsidRDefault="00AD36AD" w:rsidP="00342005">
            <w:pPr>
              <w:ind w:left="210" w:hangingChars="100" w:hanging="210"/>
            </w:pPr>
          </w:p>
          <w:p w:rsidR="00F123B0" w:rsidRDefault="00F123B0" w:rsidP="00342005">
            <w:pPr>
              <w:ind w:left="210" w:hangingChars="100" w:hanging="210"/>
            </w:pPr>
            <w:r>
              <w:rPr>
                <w:rFonts w:hint="eastAsia"/>
              </w:rPr>
              <w:t>○ペアを組ませ、どこが伸びているのか意識させながらストレッチの指示を出す</w:t>
            </w:r>
            <w:r w:rsidR="002F0C4A">
              <w:rPr>
                <w:rFonts w:hint="eastAsia"/>
              </w:rPr>
              <w:t>ことで、一つ一つのストレッチに意味を見付けて取り組むことができるようにする</w:t>
            </w:r>
            <w:r>
              <w:rPr>
                <w:rFonts w:hint="eastAsia"/>
              </w:rPr>
              <w:t>。</w:t>
            </w:r>
          </w:p>
          <w:p w:rsidR="002F0C4A" w:rsidRDefault="002F0C4A" w:rsidP="00342005">
            <w:pPr>
              <w:ind w:left="210" w:hangingChars="100" w:hanging="210"/>
            </w:pPr>
          </w:p>
          <w:p w:rsidR="00AD36AD" w:rsidRDefault="00F123B0" w:rsidP="00F123B0">
            <w:pPr>
              <w:ind w:left="210" w:hangingChars="100" w:hanging="210"/>
            </w:pPr>
            <w:r>
              <w:rPr>
                <w:rFonts w:hint="eastAsia"/>
              </w:rPr>
              <w:t>○児童にお手本を見せ、二人組で練習を行わせる。</w:t>
            </w:r>
          </w:p>
          <w:p w:rsidR="002F0C4A" w:rsidRDefault="002F0C4A" w:rsidP="00F123B0">
            <w:pPr>
              <w:ind w:left="210" w:hangingChars="100" w:hanging="210"/>
            </w:pPr>
            <w:r>
              <w:rPr>
                <w:rFonts w:hint="eastAsia"/>
              </w:rPr>
              <w:t>○縄を持つ人の交替、前回し、後ろ回し、二重</w:t>
            </w:r>
            <w:r w:rsidR="00A94D7C">
              <w:rPr>
                <w:rFonts w:hint="eastAsia"/>
              </w:rPr>
              <w:t>跳</w:t>
            </w:r>
            <w:r>
              <w:rPr>
                <w:rFonts w:hint="eastAsia"/>
              </w:rPr>
              <w:t>び</w:t>
            </w:r>
            <w:r w:rsidR="00833600">
              <w:rPr>
                <w:rFonts w:hint="eastAsia"/>
              </w:rPr>
              <w:t>、縄から出入りする</w:t>
            </w:r>
            <w:r>
              <w:rPr>
                <w:rFonts w:hint="eastAsia"/>
              </w:rPr>
              <w:t>などに挑戦させることで、</w:t>
            </w:r>
            <w:r w:rsidR="00833600">
              <w:rPr>
                <w:rFonts w:hint="eastAsia"/>
              </w:rPr>
              <w:t>楽しく、仲間と協力する</w:t>
            </w:r>
            <w:r>
              <w:rPr>
                <w:rFonts w:hint="eastAsia"/>
              </w:rPr>
              <w:t>ことができるようにする。</w:t>
            </w:r>
          </w:p>
          <w:p w:rsidR="00940CDC" w:rsidRDefault="00940CDC" w:rsidP="00F123B0">
            <w:pPr>
              <w:ind w:left="210" w:hangingChars="100" w:hanging="210"/>
            </w:pPr>
            <w:r>
              <w:rPr>
                <w:rFonts w:hint="eastAsia"/>
              </w:rPr>
              <w:t>○学級全員で二人飛</w:t>
            </w:r>
            <w:r w:rsidR="00833600">
              <w:rPr>
                <w:rFonts w:hint="eastAsia"/>
              </w:rPr>
              <w:t>びを同時に行わせ、どのペアが最後まで引っかからなかったかというゲームを行うことで、より楽しく体を動かし、たくさん</w:t>
            </w:r>
            <w:r w:rsidR="00A94D7C">
              <w:rPr>
                <w:rFonts w:hint="eastAsia"/>
              </w:rPr>
              <w:t>跳</w:t>
            </w:r>
            <w:r w:rsidR="00833600">
              <w:rPr>
                <w:rFonts w:hint="eastAsia"/>
              </w:rPr>
              <w:t>ぶために仲間と助け合うことができるようにする。</w:t>
            </w:r>
          </w:p>
          <w:p w:rsidR="00A94D7C" w:rsidRDefault="00A94D7C" w:rsidP="00F123B0">
            <w:pPr>
              <w:ind w:left="210" w:hangingChars="100" w:hanging="210"/>
            </w:pPr>
            <w:r>
              <w:rPr>
                <w:rFonts w:hint="eastAsia"/>
              </w:rPr>
              <w:t>○たくさん跳ぶこと</w:t>
            </w:r>
            <w:r w:rsidR="005A6581">
              <w:rPr>
                <w:rFonts w:hint="eastAsia"/>
              </w:rPr>
              <w:t>に集中して</w:t>
            </w:r>
            <w:r>
              <w:rPr>
                <w:rFonts w:hint="eastAsia"/>
              </w:rPr>
              <w:t>、ねらい</w:t>
            </w:r>
            <w:r w:rsidR="005A6581">
              <w:rPr>
                <w:rFonts w:hint="eastAsia"/>
              </w:rPr>
              <w:t>が</w:t>
            </w:r>
            <w:r>
              <w:rPr>
                <w:rFonts w:hint="eastAsia"/>
              </w:rPr>
              <w:t>ずれないよう支援する。</w:t>
            </w:r>
          </w:p>
          <w:p w:rsidR="00833600" w:rsidRDefault="00833600" w:rsidP="00F123B0">
            <w:pPr>
              <w:ind w:left="210" w:hangingChars="100" w:hanging="210"/>
            </w:pPr>
          </w:p>
          <w:p w:rsidR="002F0C4A" w:rsidRDefault="002F0C4A" w:rsidP="00F123B0">
            <w:pPr>
              <w:ind w:left="210" w:hangingChars="100" w:hanging="210"/>
              <w:rPr>
                <w:rFonts w:ascii="ＭＳ 明朝" w:eastAsia="ＭＳ 明朝" w:hAnsi="ＭＳ 明朝" w:cs="ＭＳ 明朝"/>
              </w:rPr>
            </w:pPr>
            <w:r>
              <w:rPr>
                <w:rFonts w:ascii="ＭＳ 明朝" w:eastAsia="ＭＳ 明朝" w:hAnsi="ＭＳ 明朝" w:cs="ＭＳ 明朝" w:hint="eastAsia"/>
              </w:rPr>
              <w:t>◆</w:t>
            </w:r>
            <w:r w:rsidR="00AA054D">
              <w:rPr>
                <w:rFonts w:ascii="ＭＳ 明朝" w:eastAsia="ＭＳ 明朝" w:hAnsi="ＭＳ 明朝" w:cs="ＭＳ 明朝" w:hint="eastAsia"/>
              </w:rPr>
              <w:t>体を動かす楽しさや心地よさを味わい、仲間と助け合って運動しようとしている。</w:t>
            </w:r>
          </w:p>
          <w:p w:rsidR="00AA054D" w:rsidRDefault="00AA054D" w:rsidP="00AA054D">
            <w:pPr>
              <w:ind w:left="210" w:hangingChars="100" w:hanging="210"/>
              <w:jc w:val="right"/>
              <w:rPr>
                <w:rFonts w:ascii="ＭＳ 明朝" w:eastAsia="ＭＳ 明朝" w:hAnsi="ＭＳ 明朝" w:cs="ＭＳ 明朝"/>
              </w:rPr>
            </w:pPr>
            <w:r>
              <w:rPr>
                <w:rFonts w:ascii="ＭＳ 明朝" w:eastAsia="ＭＳ 明朝" w:hAnsi="ＭＳ 明朝" w:cs="ＭＳ 明朝" w:hint="eastAsia"/>
              </w:rPr>
              <w:t>（観察）【関】</w:t>
            </w:r>
          </w:p>
          <w:p w:rsidR="00AA054D" w:rsidRDefault="00AA054D" w:rsidP="00F123B0">
            <w:pPr>
              <w:ind w:left="210" w:hangingChars="100" w:hanging="210"/>
            </w:pPr>
            <w:r>
              <w:rPr>
                <w:rFonts w:hint="eastAsia"/>
              </w:rPr>
              <w:t>◎</w:t>
            </w:r>
            <w:r w:rsidR="006D747F">
              <w:rPr>
                <w:rFonts w:hint="eastAsia"/>
              </w:rPr>
              <w:t>仲間にアドバイスを教えていたり、自分より上手く出来る児童にアドバイスを求めたりし、自ら活動に積極的に参加している。</w:t>
            </w:r>
          </w:p>
          <w:p w:rsidR="006D747F" w:rsidRPr="00F123B0" w:rsidRDefault="006D747F" w:rsidP="00A94D7C">
            <w:pPr>
              <w:ind w:left="210" w:hangingChars="100" w:hanging="210"/>
            </w:pPr>
            <w:r>
              <w:rPr>
                <w:rFonts w:hint="eastAsia"/>
              </w:rPr>
              <w:lastRenderedPageBreak/>
              <w:t>△上手くできている児童にアドバイスをもらうよう促</w:t>
            </w:r>
            <w:r w:rsidR="00A94D7C">
              <w:rPr>
                <w:rFonts w:hint="eastAsia"/>
              </w:rPr>
              <w:t>し</w:t>
            </w:r>
            <w:r>
              <w:rPr>
                <w:rFonts w:hint="eastAsia"/>
              </w:rPr>
              <w:t>、どのように動いたら</w:t>
            </w:r>
            <w:r w:rsidR="00A94D7C">
              <w:rPr>
                <w:rFonts w:hint="eastAsia"/>
              </w:rPr>
              <w:t>跳べる</w:t>
            </w:r>
            <w:r>
              <w:rPr>
                <w:rFonts w:hint="eastAsia"/>
              </w:rPr>
              <w:t>か答えられるか聞いてみる。</w:t>
            </w:r>
          </w:p>
        </w:tc>
      </w:tr>
      <w:tr w:rsidR="002F0C4A" w:rsidTr="00940CDC">
        <w:trPr>
          <w:trHeight w:val="614"/>
        </w:trPr>
        <w:tc>
          <w:tcPr>
            <w:tcW w:w="675" w:type="dxa"/>
          </w:tcPr>
          <w:p w:rsidR="002F0C4A" w:rsidRDefault="002F0C4A" w:rsidP="005254F3">
            <w:pPr>
              <w:jc w:val="center"/>
            </w:pPr>
            <w:r>
              <w:rPr>
                <w:rFonts w:hint="eastAsia"/>
              </w:rPr>
              <w:lastRenderedPageBreak/>
              <w:t>整</w:t>
            </w:r>
          </w:p>
          <w:p w:rsidR="002F0C4A" w:rsidRDefault="002F0C4A" w:rsidP="005254F3">
            <w:pPr>
              <w:jc w:val="center"/>
            </w:pPr>
            <w:r>
              <w:rPr>
                <w:rFonts w:hint="eastAsia"/>
              </w:rPr>
              <w:t>理</w:t>
            </w:r>
          </w:p>
          <w:p w:rsidR="002F0C4A" w:rsidRDefault="002F0C4A" w:rsidP="005254F3">
            <w:pPr>
              <w:jc w:val="center"/>
            </w:pPr>
            <w:r>
              <w:rPr>
                <w:rFonts w:hint="eastAsia"/>
              </w:rPr>
              <w:t>5</w:t>
            </w:r>
          </w:p>
          <w:p w:rsidR="002F0C4A" w:rsidRDefault="002F0C4A" w:rsidP="005254F3">
            <w:pPr>
              <w:jc w:val="center"/>
            </w:pPr>
            <w:r>
              <w:rPr>
                <w:rFonts w:hint="eastAsia"/>
              </w:rPr>
              <w:t>分</w:t>
            </w:r>
          </w:p>
        </w:tc>
        <w:tc>
          <w:tcPr>
            <w:tcW w:w="4536" w:type="dxa"/>
          </w:tcPr>
          <w:p w:rsidR="002F0C4A" w:rsidRDefault="00E630B9" w:rsidP="005254F3">
            <w:r>
              <w:rPr>
                <w:rFonts w:hint="eastAsia"/>
              </w:rPr>
              <w:t>７　用具を片付ける。</w:t>
            </w:r>
          </w:p>
          <w:p w:rsidR="00E630B9" w:rsidRDefault="00E630B9" w:rsidP="005254F3">
            <w:r>
              <w:rPr>
                <w:rFonts w:hint="eastAsia"/>
              </w:rPr>
              <w:t>８　今日の学習を振り返る。</w:t>
            </w:r>
          </w:p>
          <w:p w:rsidR="00833600" w:rsidRDefault="00833600" w:rsidP="005254F3"/>
          <w:p w:rsidR="00E630B9" w:rsidRDefault="00E630B9" w:rsidP="005254F3">
            <w:r>
              <w:rPr>
                <w:rFonts w:hint="eastAsia"/>
              </w:rPr>
              <w:t>９　整理運動をする。</w:t>
            </w:r>
          </w:p>
          <w:p w:rsidR="00E630B9" w:rsidRDefault="00E630B9" w:rsidP="005254F3">
            <w:r>
              <w:rPr>
                <w:rFonts w:hint="eastAsia"/>
              </w:rPr>
              <w:t>１０　挨拶をする。</w:t>
            </w:r>
          </w:p>
        </w:tc>
        <w:tc>
          <w:tcPr>
            <w:tcW w:w="5453" w:type="dxa"/>
          </w:tcPr>
          <w:p w:rsidR="002F0C4A" w:rsidRDefault="00E630B9" w:rsidP="00342005">
            <w:pPr>
              <w:ind w:left="210" w:hangingChars="100" w:hanging="210"/>
            </w:pPr>
            <w:r>
              <w:rPr>
                <w:rFonts w:hint="eastAsia"/>
              </w:rPr>
              <w:t>○素早く安全に片付けられるようにする。</w:t>
            </w:r>
          </w:p>
          <w:p w:rsidR="00833600" w:rsidRPr="00833600" w:rsidRDefault="00833600" w:rsidP="00833600">
            <w:pPr>
              <w:ind w:left="210" w:hangingChars="100" w:hanging="210"/>
            </w:pPr>
            <w:r>
              <w:rPr>
                <w:rFonts w:hint="eastAsia"/>
              </w:rPr>
              <w:t>○本時のねらいである楽しかったか、仲間と協力できたか</w:t>
            </w:r>
            <w:r w:rsidR="00E630B9">
              <w:rPr>
                <w:rFonts w:hint="eastAsia"/>
              </w:rPr>
              <w:t>、振り返るようにする。</w:t>
            </w:r>
          </w:p>
          <w:p w:rsidR="00E630B9" w:rsidRDefault="00E630B9" w:rsidP="00342005">
            <w:pPr>
              <w:ind w:left="210" w:hangingChars="100" w:hanging="210"/>
            </w:pPr>
            <w:r>
              <w:rPr>
                <w:rFonts w:hint="eastAsia"/>
              </w:rPr>
              <w:t>○</w:t>
            </w:r>
            <w:r w:rsidR="001A7712">
              <w:rPr>
                <w:rFonts w:hint="eastAsia"/>
              </w:rPr>
              <w:t>使った部位をよくほぐすようにする。</w:t>
            </w:r>
          </w:p>
          <w:p w:rsidR="001A7712" w:rsidRDefault="001A7712" w:rsidP="00342005">
            <w:pPr>
              <w:ind w:left="210" w:hangingChars="100" w:hanging="210"/>
            </w:pPr>
            <w:r>
              <w:rPr>
                <w:rFonts w:hint="eastAsia"/>
              </w:rPr>
              <w:t>○次時の予告をする。</w:t>
            </w:r>
          </w:p>
        </w:tc>
      </w:tr>
    </w:tbl>
    <w:p w:rsidR="005254F3" w:rsidRDefault="005254F3" w:rsidP="005254F3"/>
    <w:p w:rsidR="001A7712" w:rsidRDefault="001A7712" w:rsidP="005254F3">
      <w:r>
        <w:rPr>
          <w:rFonts w:hint="eastAsia"/>
        </w:rPr>
        <w:t>３　備考　在籍児童数　３５名</w:t>
      </w:r>
    </w:p>
    <w:sectPr w:rsidR="001A7712" w:rsidSect="009C5C6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52C" w:rsidRDefault="009C652C" w:rsidP="00FE6751">
      <w:r>
        <w:separator/>
      </w:r>
    </w:p>
  </w:endnote>
  <w:endnote w:type="continuationSeparator" w:id="0">
    <w:p w:rsidR="009C652C" w:rsidRDefault="009C652C" w:rsidP="00FE6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52C" w:rsidRDefault="009C652C" w:rsidP="00FE6751">
      <w:r>
        <w:separator/>
      </w:r>
    </w:p>
  </w:footnote>
  <w:footnote w:type="continuationSeparator" w:id="0">
    <w:p w:rsidR="009C652C" w:rsidRDefault="009C652C" w:rsidP="00FE67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F233B2"/>
    <w:multiLevelType w:val="hybridMultilevel"/>
    <w:tmpl w:val="DDA6DBE8"/>
    <w:lvl w:ilvl="0" w:tplc="1E482B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C6F"/>
    <w:rsid w:val="00065A13"/>
    <w:rsid w:val="000B6154"/>
    <w:rsid w:val="001A7712"/>
    <w:rsid w:val="001E4DB3"/>
    <w:rsid w:val="00202819"/>
    <w:rsid w:val="002F0C4A"/>
    <w:rsid w:val="00342005"/>
    <w:rsid w:val="005254F3"/>
    <w:rsid w:val="005A6581"/>
    <w:rsid w:val="006D747F"/>
    <w:rsid w:val="00833600"/>
    <w:rsid w:val="00940CDC"/>
    <w:rsid w:val="00976698"/>
    <w:rsid w:val="009C5C6F"/>
    <w:rsid w:val="009C652C"/>
    <w:rsid w:val="00A94D7C"/>
    <w:rsid w:val="00AA054D"/>
    <w:rsid w:val="00AD36AD"/>
    <w:rsid w:val="00C921E6"/>
    <w:rsid w:val="00D01FD3"/>
    <w:rsid w:val="00D205A9"/>
    <w:rsid w:val="00D408AB"/>
    <w:rsid w:val="00E35BA9"/>
    <w:rsid w:val="00E630B9"/>
    <w:rsid w:val="00EA30D5"/>
    <w:rsid w:val="00F123B0"/>
    <w:rsid w:val="00F34E9C"/>
    <w:rsid w:val="00FE6751"/>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F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5C6F"/>
    <w:pPr>
      <w:ind w:leftChars="400" w:left="840"/>
    </w:pPr>
  </w:style>
  <w:style w:type="table" w:styleId="a4">
    <w:name w:val="Table Grid"/>
    <w:basedOn w:val="a1"/>
    <w:uiPriority w:val="59"/>
    <w:rsid w:val="00D40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E4DB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E4DB3"/>
    <w:rPr>
      <w:rFonts w:asciiTheme="majorHAnsi" w:eastAsiaTheme="majorEastAsia" w:hAnsiTheme="majorHAnsi" w:cstheme="majorBidi"/>
      <w:sz w:val="18"/>
      <w:szCs w:val="18"/>
    </w:rPr>
  </w:style>
  <w:style w:type="paragraph" w:styleId="a7">
    <w:name w:val="header"/>
    <w:basedOn w:val="a"/>
    <w:link w:val="a8"/>
    <w:uiPriority w:val="99"/>
    <w:unhideWhenUsed/>
    <w:rsid w:val="00FE6751"/>
    <w:pPr>
      <w:tabs>
        <w:tab w:val="center" w:pos="4252"/>
        <w:tab w:val="right" w:pos="8504"/>
      </w:tabs>
      <w:snapToGrid w:val="0"/>
    </w:pPr>
  </w:style>
  <w:style w:type="character" w:customStyle="1" w:styleId="a8">
    <w:name w:val="ヘッダー (文字)"/>
    <w:basedOn w:val="a0"/>
    <w:link w:val="a7"/>
    <w:uiPriority w:val="99"/>
    <w:rsid w:val="00FE6751"/>
  </w:style>
  <w:style w:type="paragraph" w:styleId="a9">
    <w:name w:val="footer"/>
    <w:basedOn w:val="a"/>
    <w:link w:val="aa"/>
    <w:uiPriority w:val="99"/>
    <w:unhideWhenUsed/>
    <w:rsid w:val="00FE6751"/>
    <w:pPr>
      <w:tabs>
        <w:tab w:val="center" w:pos="4252"/>
        <w:tab w:val="right" w:pos="8504"/>
      </w:tabs>
      <w:snapToGrid w:val="0"/>
    </w:pPr>
  </w:style>
  <w:style w:type="character" w:customStyle="1" w:styleId="aa">
    <w:name w:val="フッター (文字)"/>
    <w:basedOn w:val="a0"/>
    <w:link w:val="a9"/>
    <w:uiPriority w:val="99"/>
    <w:rsid w:val="00FE67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F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5C6F"/>
    <w:pPr>
      <w:ind w:leftChars="400" w:left="840"/>
    </w:pPr>
  </w:style>
  <w:style w:type="table" w:styleId="a4">
    <w:name w:val="Table Grid"/>
    <w:basedOn w:val="a1"/>
    <w:uiPriority w:val="59"/>
    <w:rsid w:val="00D40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E4DB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E4DB3"/>
    <w:rPr>
      <w:rFonts w:asciiTheme="majorHAnsi" w:eastAsiaTheme="majorEastAsia" w:hAnsiTheme="majorHAnsi" w:cstheme="majorBidi"/>
      <w:sz w:val="18"/>
      <w:szCs w:val="18"/>
    </w:rPr>
  </w:style>
  <w:style w:type="paragraph" w:styleId="a7">
    <w:name w:val="header"/>
    <w:basedOn w:val="a"/>
    <w:link w:val="a8"/>
    <w:uiPriority w:val="99"/>
    <w:unhideWhenUsed/>
    <w:rsid w:val="00FE6751"/>
    <w:pPr>
      <w:tabs>
        <w:tab w:val="center" w:pos="4252"/>
        <w:tab w:val="right" w:pos="8504"/>
      </w:tabs>
      <w:snapToGrid w:val="0"/>
    </w:pPr>
  </w:style>
  <w:style w:type="character" w:customStyle="1" w:styleId="a8">
    <w:name w:val="ヘッダー (文字)"/>
    <w:basedOn w:val="a0"/>
    <w:link w:val="a7"/>
    <w:uiPriority w:val="99"/>
    <w:rsid w:val="00FE6751"/>
  </w:style>
  <w:style w:type="paragraph" w:styleId="a9">
    <w:name w:val="footer"/>
    <w:basedOn w:val="a"/>
    <w:link w:val="aa"/>
    <w:uiPriority w:val="99"/>
    <w:unhideWhenUsed/>
    <w:rsid w:val="00FE6751"/>
    <w:pPr>
      <w:tabs>
        <w:tab w:val="center" w:pos="4252"/>
        <w:tab w:val="right" w:pos="8504"/>
      </w:tabs>
      <w:snapToGrid w:val="0"/>
    </w:pPr>
  </w:style>
  <w:style w:type="character" w:customStyle="1" w:styleId="aa">
    <w:name w:val="フッター (文字)"/>
    <w:basedOn w:val="a0"/>
    <w:link w:val="a9"/>
    <w:uiPriority w:val="99"/>
    <w:rsid w:val="00FE6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151</Words>
  <Characters>863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Wataru</dc:creator>
  <cp:keywords/>
  <dc:description/>
  <cp:lastModifiedBy>波多江 慶太</cp:lastModifiedBy>
  <cp:revision>3</cp:revision>
  <cp:lastPrinted>2017-09-21T14:50:00Z</cp:lastPrinted>
  <dcterms:created xsi:type="dcterms:W3CDTF">2017-10-08T07:34:00Z</dcterms:created>
  <dcterms:modified xsi:type="dcterms:W3CDTF">2017-12-18T08:41:00Z</dcterms:modified>
</cp:coreProperties>
</file>